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EF4CA6" w14:textId="3C88580E" w:rsidR="005510E3" w:rsidRDefault="00556737" w:rsidP="005510E3">
      <w:pPr>
        <w:pStyle w:val="StandardWeb"/>
      </w:pPr>
      <w:r>
        <w:rPr>
          <w:noProof/>
        </w:rPr>
        <mc:AlternateContent>
          <mc:Choice Requires="wps">
            <w:drawing>
              <wp:anchor distT="45720" distB="45720" distL="114300" distR="114300" simplePos="0" relativeHeight="251657215" behindDoc="1" locked="0" layoutInCell="1" allowOverlap="1" wp14:anchorId="68881BBA" wp14:editId="4BD5EC71">
                <wp:simplePos x="0" y="0"/>
                <wp:positionH relativeFrom="margin">
                  <wp:align>center</wp:align>
                </wp:positionH>
                <wp:positionV relativeFrom="paragraph">
                  <wp:posOffset>257175</wp:posOffset>
                </wp:positionV>
                <wp:extent cx="6524625" cy="5236845"/>
                <wp:effectExtent l="0" t="0" r="28575" b="2095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25" cy="5237019"/>
                        </a:xfrm>
                        <a:prstGeom prst="rect">
                          <a:avLst/>
                        </a:prstGeom>
                        <a:solidFill>
                          <a:srgbClr val="FFFFFF"/>
                        </a:solidFill>
                        <a:ln w="9525">
                          <a:solidFill>
                            <a:srgbClr val="000000"/>
                          </a:solidFill>
                          <a:miter lim="800000"/>
                          <a:headEnd/>
                          <a:tailEnd/>
                        </a:ln>
                      </wps:spPr>
                      <wps:txbx>
                        <w:txbxContent>
                          <w:p w14:paraId="3295E6F8" w14:textId="5C088811" w:rsidR="00556737" w:rsidRDefault="00556737">
                            <w:pPr>
                              <w:rPr>
                                <w:rFonts w:ascii="Calibri" w:hAnsi="Calibri" w:cs="Calibri"/>
                                <w:sz w:val="32"/>
                                <w:szCs w:val="32"/>
                                <w:u w:val="single"/>
                              </w:rPr>
                            </w:pPr>
                            <w:r w:rsidRPr="00556737">
                              <w:rPr>
                                <w:rFonts w:ascii="Calibri" w:hAnsi="Calibri" w:cs="Calibri"/>
                                <w:sz w:val="32"/>
                                <w:szCs w:val="32"/>
                                <w:u w:val="single"/>
                              </w:rPr>
                              <w:t xml:space="preserve">Globalisierung – Zusammenfassung </w:t>
                            </w:r>
                          </w:p>
                          <w:p w14:paraId="2C26D8EB" w14:textId="77777777" w:rsidR="00556737" w:rsidRDefault="00556737">
                            <w:pPr>
                              <w:rPr>
                                <w:rFonts w:ascii="Calibri" w:hAnsi="Calibri" w:cs="Calibri"/>
                                <w:sz w:val="32"/>
                                <w:szCs w:val="32"/>
                                <w:u w:val="single"/>
                              </w:rPr>
                            </w:pPr>
                          </w:p>
                          <w:p w14:paraId="2B65752D" w14:textId="6B9FE070" w:rsidR="00556737" w:rsidRPr="00556737" w:rsidRDefault="00556737" w:rsidP="00556737">
                            <w:pPr>
                              <w:spacing w:before="240" w:after="360" w:line="360" w:lineRule="auto"/>
                              <w:rPr>
                                <w:rFonts w:ascii="Calibri" w:hAnsi="Calibri" w:cs="Calibri"/>
                                <w:sz w:val="26"/>
                                <w:szCs w:val="26"/>
                              </w:rPr>
                            </w:pPr>
                            <w:r w:rsidRPr="00556737">
                              <w:rPr>
                                <w:rFonts w:ascii="Calibri" w:hAnsi="Calibri" w:cs="Calibri"/>
                                <w:b/>
                                <w:bCs/>
                                <w:sz w:val="26"/>
                                <w:szCs w:val="26"/>
                              </w:rPr>
                              <w:t>Scanne</w:t>
                            </w:r>
                            <w:r>
                              <w:rPr>
                                <w:rFonts w:ascii="Calibri" w:hAnsi="Calibri" w:cs="Calibri"/>
                                <w:sz w:val="26"/>
                                <w:szCs w:val="26"/>
                              </w:rPr>
                              <w:t xml:space="preserve"> den folgenden QR-Code ! Du findest dahinter ein Video über die Globalisierung. Es zeigt dir nochmal die </w:t>
                            </w:r>
                            <w:r w:rsidRPr="00556737">
                              <w:rPr>
                                <w:rFonts w:ascii="Calibri" w:hAnsi="Calibri" w:cs="Calibri"/>
                                <w:sz w:val="26"/>
                                <w:szCs w:val="26"/>
                                <w:u w:val="single"/>
                              </w:rPr>
                              <w:t>allgemeinen</w:t>
                            </w:r>
                            <w:r>
                              <w:rPr>
                                <w:rFonts w:ascii="Calibri" w:hAnsi="Calibri" w:cs="Calibri"/>
                                <w:sz w:val="26"/>
                                <w:szCs w:val="26"/>
                              </w:rPr>
                              <w:t xml:space="preserve"> Zusammenhänge und Eigenschaften. Außerdem findest du darin nochmal sehr viele </w:t>
                            </w:r>
                            <w:r w:rsidRPr="00556737">
                              <w:rPr>
                                <w:rFonts w:ascii="Calibri" w:hAnsi="Calibri" w:cs="Calibri"/>
                                <w:sz w:val="26"/>
                                <w:szCs w:val="26"/>
                                <w:u w:val="single"/>
                              </w:rPr>
                              <w:t>Vor</w:t>
                            </w:r>
                            <w:r>
                              <w:rPr>
                                <w:rFonts w:ascii="Calibri" w:hAnsi="Calibri" w:cs="Calibri"/>
                                <w:sz w:val="26"/>
                                <w:szCs w:val="26"/>
                              </w:rPr>
                              <w:t xml:space="preserve">- und </w:t>
                            </w:r>
                            <w:r w:rsidRPr="00556737">
                              <w:rPr>
                                <w:rFonts w:ascii="Calibri" w:hAnsi="Calibri" w:cs="Calibri"/>
                                <w:sz w:val="26"/>
                                <w:szCs w:val="26"/>
                                <w:u w:val="single"/>
                              </w:rPr>
                              <w:t>Nachteile</w:t>
                            </w:r>
                            <w:r>
                              <w:rPr>
                                <w:rFonts w:ascii="Calibri" w:hAnsi="Calibri" w:cs="Calibri"/>
                                <w:sz w:val="26"/>
                                <w:szCs w:val="26"/>
                              </w:rPr>
                              <w:t xml:space="preserve">. Du kannst das Video nutzen, um deine Notizen zu </w:t>
                            </w:r>
                            <w:r w:rsidRPr="00556737">
                              <w:rPr>
                                <w:rFonts w:ascii="Calibri" w:hAnsi="Calibri" w:cs="Calibri"/>
                                <w:b/>
                                <w:bCs/>
                                <w:sz w:val="26"/>
                                <w:szCs w:val="26"/>
                              </w:rPr>
                              <w:t>vertiefen</w:t>
                            </w:r>
                            <w:r>
                              <w:rPr>
                                <w:rFonts w:ascii="Calibri" w:hAnsi="Calibri" w:cs="Calibri"/>
                                <w:sz w:val="26"/>
                                <w:szCs w:val="26"/>
                              </w:rPr>
                              <w:t xml:space="preserve">. Außerdem kannst du den Aufbau des Videos verwenden, also wie die Themen aufgebaut sind, und deine eigenen Notizen für die Präsentation </w:t>
                            </w:r>
                            <w:r w:rsidRPr="00251BA8">
                              <w:rPr>
                                <w:rFonts w:ascii="Calibri" w:hAnsi="Calibri" w:cs="Calibri"/>
                                <w:b/>
                                <w:bCs/>
                                <w:sz w:val="26"/>
                                <w:szCs w:val="26"/>
                              </w:rPr>
                              <w:t>strukturieren</w:t>
                            </w:r>
                            <w:r>
                              <w:rPr>
                                <w:rFonts w:ascii="Calibri" w:hAnsi="Calibri" w:cs="Calibri"/>
                                <w:sz w:val="26"/>
                                <w:szCs w:val="26"/>
                              </w:rPr>
                              <w:t xml:space="preserve"> !</w:t>
                            </w:r>
                          </w:p>
                          <w:p w14:paraId="7EB44CF6" w14:textId="1E807174" w:rsidR="00556737" w:rsidRDefault="00556737" w:rsidP="00556737">
                            <w:pPr>
                              <w:ind w:left="2832" w:firstLine="708"/>
                            </w:pPr>
                            <w:r>
                              <w:rPr>
                                <w:noProof/>
                              </w:rPr>
                              <w:drawing>
                                <wp:inline distT="0" distB="0" distL="0" distR="0" wp14:anchorId="408D2D1B" wp14:editId="46BBADED">
                                  <wp:extent cx="1754325" cy="1733550"/>
                                  <wp:effectExtent l="0" t="0" r="0" b="0"/>
                                  <wp:docPr id="1132769477" name="Grafik 1" descr="Ein Bild, das Muster, Quadrat, Kunst, Symmetr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769477" name="Grafik 1" descr="Ein Bild, das Muster, Quadrat, Kunst, Symmetrie enthält.&#10;&#10;Automatisch generierte Beschreibung"/>
                                          <pic:cNvPicPr/>
                                        </pic:nvPicPr>
                                        <pic:blipFill>
                                          <a:blip r:embed="rId5"/>
                                          <a:stretch>
                                            <a:fillRect/>
                                          </a:stretch>
                                        </pic:blipFill>
                                        <pic:spPr>
                                          <a:xfrm flipH="1">
                                            <a:off x="0" y="0"/>
                                            <a:ext cx="1784742" cy="1763607"/>
                                          </a:xfrm>
                                          <a:prstGeom prst="rect">
                                            <a:avLst/>
                                          </a:prstGeom>
                                        </pic:spPr>
                                      </pic:pic>
                                    </a:graphicData>
                                  </a:graphic>
                                </wp:inline>
                              </w:drawing>
                            </w:r>
                          </w:p>
                          <w:p w14:paraId="320DB302" w14:textId="77777777" w:rsidR="005510E3" w:rsidRDefault="005510E3" w:rsidP="00556737">
                            <w:pPr>
                              <w:ind w:left="2832" w:firstLine="708"/>
                            </w:pPr>
                          </w:p>
                          <w:p w14:paraId="4897D4AB" w14:textId="0BE3DA8C" w:rsidR="005510E3" w:rsidRPr="005510E3" w:rsidRDefault="005510E3" w:rsidP="005510E3">
                            <w:pPr>
                              <w:spacing w:before="240" w:after="360" w:line="360" w:lineRule="auto"/>
                              <w:rPr>
                                <w:rFonts w:ascii="Calibri" w:hAnsi="Calibri" w:cs="Calibri"/>
                                <w:sz w:val="26"/>
                                <w:szCs w:val="26"/>
                              </w:rPr>
                            </w:pPr>
                            <w:r w:rsidRPr="005510E3">
                              <w:rPr>
                                <w:rFonts w:ascii="Calibri" w:hAnsi="Calibri" w:cs="Calibri"/>
                                <w:sz w:val="26"/>
                                <w:szCs w:val="26"/>
                              </w:rPr>
                              <w:t xml:space="preserve">Manche Begriffe des Videos findest du nebenan erklärt. </w:t>
                            </w:r>
                            <w:r w:rsidRPr="005510E3">
                              <w:rPr>
                                <w:rFonts w:ascii="Calibri" w:hAnsi="Calibri" w:cs="Calibri"/>
                                <w:b/>
                                <w:bCs/>
                                <w:sz w:val="26"/>
                                <w:szCs w:val="26"/>
                              </w:rPr>
                              <w:t>Notiere</w:t>
                            </w:r>
                            <w:r w:rsidRPr="005510E3">
                              <w:rPr>
                                <w:rFonts w:ascii="Calibri" w:hAnsi="Calibri" w:cs="Calibri"/>
                                <w:sz w:val="26"/>
                                <w:szCs w:val="26"/>
                              </w:rPr>
                              <w:t xml:space="preserve"> dir diese in deinem Lexikon, wen du sie noch nicht kanntest.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881BBA" id="_x0000_t202" coordsize="21600,21600" o:spt="202" path="m,l,21600r21600,l21600,xe">
                <v:stroke joinstyle="miter"/>
                <v:path gradientshapeok="t" o:connecttype="rect"/>
              </v:shapetype>
              <v:shape id="Textfeld 2" o:spid="_x0000_s1026" type="#_x0000_t202" style="position:absolute;margin-left:0;margin-top:20.25pt;width:513.75pt;height:412.35pt;z-index:-251659265;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">
                <v:textbox>
                  <w:txbxContent>
                    <w:p w14:paraId="3295E6F8" w14:textId="5C088811" w:rsidR="00556737" w:rsidRDefault="00556737">
                      <w:pPr>
                        <w:rPr>
                          <w:rFonts w:ascii="Calibri" w:hAnsi="Calibri" w:cs="Calibri"/>
                          <w:sz w:val="32"/>
                          <w:szCs w:val="32"/>
                          <w:u w:val="single"/>
                        </w:rPr>
                      </w:pPr>
                      <w:r w:rsidRPr="00556737">
                        <w:rPr>
                          <w:rFonts w:ascii="Calibri" w:hAnsi="Calibri" w:cs="Calibri"/>
                          <w:sz w:val="32"/>
                          <w:szCs w:val="32"/>
                          <w:u w:val="single"/>
                        </w:rPr>
                        <w:t xml:space="preserve">Globalisierung – Zusammenfassung </w:t>
                      </w:r>
                    </w:p>
                    <w:p w14:paraId="2C26D8EB" w14:textId="77777777" w:rsidR="00556737" w:rsidRDefault="00556737">
                      <w:pPr>
                        <w:rPr>
                          <w:rFonts w:ascii="Calibri" w:hAnsi="Calibri" w:cs="Calibri"/>
                          <w:sz w:val="32"/>
                          <w:szCs w:val="32"/>
                          <w:u w:val="single"/>
                        </w:rPr>
                      </w:pPr>
                    </w:p>
                    <w:p w14:paraId="2B65752D" w14:textId="6B9FE070" w:rsidR="00556737" w:rsidRPr="00556737" w:rsidRDefault="00556737" w:rsidP="00556737">
                      <w:pPr>
                        <w:spacing w:before="240" w:after="360" w:line="360" w:lineRule="auto"/>
                        <w:rPr>
                          <w:rFonts w:ascii="Calibri" w:hAnsi="Calibri" w:cs="Calibri"/>
                          <w:sz w:val="26"/>
                          <w:szCs w:val="26"/>
                        </w:rPr>
                      </w:pPr>
                      <w:r w:rsidRPr="00556737">
                        <w:rPr>
                          <w:rFonts w:ascii="Calibri" w:hAnsi="Calibri" w:cs="Calibri"/>
                          <w:b/>
                          <w:bCs/>
                          <w:sz w:val="26"/>
                          <w:szCs w:val="26"/>
                        </w:rPr>
                        <w:t>Scanne</w:t>
                      </w:r>
                      <w:r>
                        <w:rPr>
                          <w:rFonts w:ascii="Calibri" w:hAnsi="Calibri" w:cs="Calibri"/>
                          <w:sz w:val="26"/>
                          <w:szCs w:val="26"/>
                        </w:rPr>
                        <w:t xml:space="preserve"> den folgenden QR-Code ! Du findest dahinter ein Video über die Globalisierung. Es zeigt dir nochmal die </w:t>
                      </w:r>
                      <w:r w:rsidRPr="00556737">
                        <w:rPr>
                          <w:rFonts w:ascii="Calibri" w:hAnsi="Calibri" w:cs="Calibri"/>
                          <w:sz w:val="26"/>
                          <w:szCs w:val="26"/>
                          <w:u w:val="single"/>
                        </w:rPr>
                        <w:t>allgemeinen</w:t>
                      </w:r>
                      <w:r>
                        <w:rPr>
                          <w:rFonts w:ascii="Calibri" w:hAnsi="Calibri" w:cs="Calibri"/>
                          <w:sz w:val="26"/>
                          <w:szCs w:val="26"/>
                        </w:rPr>
                        <w:t xml:space="preserve"> Zusammenhänge und Eigenschaften. Außerdem findest du darin nochmal sehr viele </w:t>
                      </w:r>
                      <w:r w:rsidRPr="00556737">
                        <w:rPr>
                          <w:rFonts w:ascii="Calibri" w:hAnsi="Calibri" w:cs="Calibri"/>
                          <w:sz w:val="26"/>
                          <w:szCs w:val="26"/>
                          <w:u w:val="single"/>
                        </w:rPr>
                        <w:t>Vor</w:t>
                      </w:r>
                      <w:r>
                        <w:rPr>
                          <w:rFonts w:ascii="Calibri" w:hAnsi="Calibri" w:cs="Calibri"/>
                          <w:sz w:val="26"/>
                          <w:szCs w:val="26"/>
                        </w:rPr>
                        <w:t xml:space="preserve">- und </w:t>
                      </w:r>
                      <w:r w:rsidRPr="00556737">
                        <w:rPr>
                          <w:rFonts w:ascii="Calibri" w:hAnsi="Calibri" w:cs="Calibri"/>
                          <w:sz w:val="26"/>
                          <w:szCs w:val="26"/>
                          <w:u w:val="single"/>
                        </w:rPr>
                        <w:t>Nachteile</w:t>
                      </w:r>
                      <w:r>
                        <w:rPr>
                          <w:rFonts w:ascii="Calibri" w:hAnsi="Calibri" w:cs="Calibri"/>
                          <w:sz w:val="26"/>
                          <w:szCs w:val="26"/>
                        </w:rPr>
                        <w:t xml:space="preserve">. Du kannst das Video nutzen, um deine Notizen zu </w:t>
                      </w:r>
                      <w:r w:rsidRPr="00556737">
                        <w:rPr>
                          <w:rFonts w:ascii="Calibri" w:hAnsi="Calibri" w:cs="Calibri"/>
                          <w:b/>
                          <w:bCs/>
                          <w:sz w:val="26"/>
                          <w:szCs w:val="26"/>
                        </w:rPr>
                        <w:t>vertiefen</w:t>
                      </w:r>
                      <w:r>
                        <w:rPr>
                          <w:rFonts w:ascii="Calibri" w:hAnsi="Calibri" w:cs="Calibri"/>
                          <w:sz w:val="26"/>
                          <w:szCs w:val="26"/>
                        </w:rPr>
                        <w:t xml:space="preserve">. Außerdem kannst du den Aufbau des Videos verwenden, also wie die Themen aufgebaut sind, und deine eigenen Notizen für die Präsentation </w:t>
                      </w:r>
                      <w:r w:rsidRPr="00251BA8">
                        <w:rPr>
                          <w:rFonts w:ascii="Calibri" w:hAnsi="Calibri" w:cs="Calibri"/>
                          <w:b/>
                          <w:bCs/>
                          <w:sz w:val="26"/>
                          <w:szCs w:val="26"/>
                        </w:rPr>
                        <w:t>strukturieren</w:t>
                      </w:r>
                      <w:r>
                        <w:rPr>
                          <w:rFonts w:ascii="Calibri" w:hAnsi="Calibri" w:cs="Calibri"/>
                          <w:sz w:val="26"/>
                          <w:szCs w:val="26"/>
                        </w:rPr>
                        <w:t xml:space="preserve"> !</w:t>
                      </w:r>
                    </w:p>
                    <w:p w14:paraId="7EB44CF6" w14:textId="1E807174" w:rsidR="00556737" w:rsidRDefault="00556737" w:rsidP="00556737">
                      <w:pPr>
                        <w:ind w:left="2832" w:firstLine="708"/>
                      </w:pPr>
                      <w:r>
                        <w:rPr>
                          <w:noProof/>
                        </w:rPr>
                        <w:drawing>
                          <wp:inline distT="0" distB="0" distL="0" distR="0" wp14:anchorId="408D2D1B" wp14:editId="46BBADED">
                            <wp:extent cx="1754325" cy="1733550"/>
                            <wp:effectExtent l="0" t="0" r="0" b="0"/>
                            <wp:docPr id="1132769477" name="Grafik 1" descr="Ein Bild, das Muster, Quadrat, Kunst, Symmetr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769477" name="Grafik 1" descr="Ein Bild, das Muster, Quadrat, Kunst, Symmetrie enthält.&#10;&#10;Automatisch generierte Beschreibung"/>
                                    <pic:cNvPicPr/>
                                  </pic:nvPicPr>
                                  <pic:blipFill>
                                    <a:blip r:embed="rId5"/>
                                    <a:stretch>
                                      <a:fillRect/>
                                    </a:stretch>
                                  </pic:blipFill>
                                  <pic:spPr>
                                    <a:xfrm flipH="1">
                                      <a:off x="0" y="0"/>
                                      <a:ext cx="1784742" cy="1763607"/>
                                    </a:xfrm>
                                    <a:prstGeom prst="rect">
                                      <a:avLst/>
                                    </a:prstGeom>
                                  </pic:spPr>
                                </pic:pic>
                              </a:graphicData>
                            </a:graphic>
                          </wp:inline>
                        </w:drawing>
                      </w:r>
                    </w:p>
                    <w:p w14:paraId="320DB302" w14:textId="77777777" w:rsidR="005510E3" w:rsidRDefault="005510E3" w:rsidP="00556737">
                      <w:pPr>
                        <w:ind w:left="2832" w:firstLine="708"/>
                      </w:pPr>
                    </w:p>
                    <w:p w14:paraId="4897D4AB" w14:textId="0BE3DA8C" w:rsidR="005510E3" w:rsidRPr="005510E3" w:rsidRDefault="005510E3" w:rsidP="005510E3">
                      <w:pPr>
                        <w:spacing w:before="240" w:after="360" w:line="360" w:lineRule="auto"/>
                        <w:rPr>
                          <w:rFonts w:ascii="Calibri" w:hAnsi="Calibri" w:cs="Calibri"/>
                          <w:sz w:val="26"/>
                          <w:szCs w:val="26"/>
                        </w:rPr>
                      </w:pPr>
                      <w:r w:rsidRPr="005510E3">
                        <w:rPr>
                          <w:rFonts w:ascii="Calibri" w:hAnsi="Calibri" w:cs="Calibri"/>
                          <w:sz w:val="26"/>
                          <w:szCs w:val="26"/>
                        </w:rPr>
                        <w:t xml:space="preserve">Manche Begriffe des Videos findest du nebenan erklärt. </w:t>
                      </w:r>
                      <w:r w:rsidRPr="005510E3">
                        <w:rPr>
                          <w:rFonts w:ascii="Calibri" w:hAnsi="Calibri" w:cs="Calibri"/>
                          <w:b/>
                          <w:bCs/>
                          <w:sz w:val="26"/>
                          <w:szCs w:val="26"/>
                        </w:rPr>
                        <w:t>Notiere</w:t>
                      </w:r>
                      <w:r w:rsidRPr="005510E3">
                        <w:rPr>
                          <w:rFonts w:ascii="Calibri" w:hAnsi="Calibri" w:cs="Calibri"/>
                          <w:sz w:val="26"/>
                          <w:szCs w:val="26"/>
                        </w:rPr>
                        <w:t xml:space="preserve"> dir diese in deinem Lexikon, wen du sie noch nicht kanntest.</w:t>
                      </w:r>
                    </w:p>
                  </w:txbxContent>
                </v:textbox>
                <w10:wrap type="square" anchorx="margin"/>
              </v:shape>
            </w:pict>
          </mc:Fallback>
        </mc:AlternateContent>
      </w:r>
    </w:p>
    <w:p w14:paraId="0F8AD5E8" w14:textId="77777777" w:rsidR="005510E3" w:rsidRDefault="005510E3" w:rsidP="005510E3">
      <w:pPr>
        <w:pStyle w:val="StandardWeb"/>
      </w:pPr>
    </w:p>
    <w:p w14:paraId="2790626A" w14:textId="1C49FBEC" w:rsidR="005510E3" w:rsidRDefault="005510E3">
      <w:pPr>
        <w:rPr>
          <w:rFonts w:ascii="Times New Roman" w:eastAsia="Times New Roman" w:hAnsi="Times New Roman" w:cs="Times New Roman"/>
          <w:sz w:val="24"/>
          <w:szCs w:val="24"/>
          <w:lang w:eastAsia="de-DE"/>
        </w:rPr>
      </w:pPr>
      <w:r>
        <w:br w:type="page"/>
      </w:r>
    </w:p>
    <w:p w14:paraId="4603E16F" w14:textId="09BB32D7" w:rsidR="00926E1C" w:rsidRDefault="00926E1C" w:rsidP="005510E3">
      <w:pPr>
        <w:pStyle w:val="StandardWeb"/>
      </w:pPr>
      <w:r>
        <w:rPr>
          <w:noProof/>
        </w:rPr>
        <w:lastRenderedPageBreak/>
        <mc:AlternateContent>
          <mc:Choice Requires="wps">
            <w:drawing>
              <wp:anchor distT="45720" distB="45720" distL="114300" distR="114300" simplePos="0" relativeHeight="251661312" behindDoc="1" locked="0" layoutInCell="1" allowOverlap="1" wp14:anchorId="46F2C9B8" wp14:editId="211AC40F">
                <wp:simplePos x="0" y="0"/>
                <wp:positionH relativeFrom="margin">
                  <wp:align>right</wp:align>
                </wp:positionH>
                <wp:positionV relativeFrom="paragraph">
                  <wp:posOffset>5715</wp:posOffset>
                </wp:positionV>
                <wp:extent cx="6275070" cy="9725660"/>
                <wp:effectExtent l="0" t="0" r="11430" b="27940"/>
                <wp:wrapSquare wrapText="bothSides"/>
                <wp:docPr id="57165796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5070" cy="9725660"/>
                        </a:xfrm>
                        <a:prstGeom prst="rect">
                          <a:avLst/>
                        </a:prstGeom>
                        <a:solidFill>
                          <a:srgbClr val="FFFFFF"/>
                        </a:solidFill>
                        <a:ln w="9525">
                          <a:solidFill>
                            <a:srgbClr val="000000"/>
                          </a:solidFill>
                          <a:miter lim="800000"/>
                          <a:headEnd/>
                          <a:tailEnd/>
                        </a:ln>
                      </wps:spPr>
                      <wps:txbx>
                        <w:txbxContent>
                          <w:p w14:paraId="2D09A44F" w14:textId="769472DC" w:rsidR="00926E1C" w:rsidRPr="00556737" w:rsidRDefault="00926E1C" w:rsidP="008D7766">
                            <w:pPr>
                              <w:spacing w:before="240" w:after="360"/>
                              <w:rPr>
                                <w:rFonts w:ascii="Calibri" w:hAnsi="Calibri" w:cs="Calibri"/>
                                <w:sz w:val="26"/>
                                <w:szCs w:val="26"/>
                              </w:rPr>
                            </w:pPr>
                            <w:r>
                              <w:rPr>
                                <w:rFonts w:ascii="Calibri" w:hAnsi="Calibri" w:cs="Calibri"/>
                                <w:sz w:val="32"/>
                                <w:szCs w:val="32"/>
                                <w:u w:val="single"/>
                              </w:rPr>
                              <w:t>Fachw</w:t>
                            </w:r>
                            <w:r w:rsidR="00D541A5">
                              <w:rPr>
                                <w:rFonts w:ascii="Calibri" w:hAnsi="Calibri" w:cs="Calibri"/>
                                <w:sz w:val="32"/>
                                <w:szCs w:val="32"/>
                                <w:u w:val="single"/>
                              </w:rPr>
                              <w:t>o</w:t>
                            </w:r>
                            <w:r>
                              <w:rPr>
                                <w:rFonts w:ascii="Calibri" w:hAnsi="Calibri" w:cs="Calibri"/>
                                <w:sz w:val="32"/>
                                <w:szCs w:val="32"/>
                                <w:u w:val="single"/>
                              </w:rPr>
                              <w:t>rtlexikon</w:t>
                            </w:r>
                          </w:p>
                          <w:p w14:paraId="65F13ED7" w14:textId="77777777" w:rsidR="00926E1C" w:rsidRDefault="00926E1C" w:rsidP="008D7766">
                            <w:pPr>
                              <w:spacing w:before="240" w:after="360"/>
                              <w:rPr>
                                <w:rFonts w:ascii="Calibri" w:hAnsi="Calibri" w:cs="Calibri"/>
                                <w:sz w:val="26"/>
                                <w:szCs w:val="26"/>
                              </w:rPr>
                            </w:pPr>
                            <w:r w:rsidRPr="008D7766">
                              <w:rPr>
                                <w:rFonts w:ascii="Calibri" w:hAnsi="Calibri" w:cs="Calibri"/>
                                <w:sz w:val="26"/>
                                <w:szCs w:val="26"/>
                                <w:u w:val="single"/>
                              </w:rPr>
                              <w:t>Liberalisierung</w:t>
                            </w:r>
                            <w:r w:rsidRPr="00542BC2">
                              <w:rPr>
                                <w:rFonts w:ascii="Calibri" w:hAnsi="Calibri" w:cs="Calibri"/>
                                <w:sz w:val="26"/>
                                <w:szCs w:val="26"/>
                              </w:rPr>
                              <w:t>, die - Substantiv, Femininum</w:t>
                            </w:r>
                          </w:p>
                          <w:p w14:paraId="7304BDA1" w14:textId="77777777" w:rsidR="00926E1C" w:rsidRPr="00542BC2" w:rsidRDefault="00926E1C" w:rsidP="008D7766">
                            <w:pPr>
                              <w:spacing w:before="240" w:after="360"/>
                              <w:rPr>
                                <w:rFonts w:ascii="Calibri" w:hAnsi="Calibri" w:cs="Calibri"/>
                                <w:sz w:val="26"/>
                                <w:szCs w:val="26"/>
                              </w:rPr>
                            </w:pPr>
                            <w:r w:rsidRPr="00542BC2">
                              <w:rPr>
                                <w:rFonts w:ascii="Calibri" w:hAnsi="Calibri" w:cs="Calibri"/>
                                <w:sz w:val="26"/>
                                <w:szCs w:val="26"/>
                              </w:rPr>
                              <w:t>(Wirtschaft) Der Prozess der Lockerung oder Aufhebung staatlicher Beschränkungen</w:t>
                            </w:r>
                            <w:r>
                              <w:rPr>
                                <w:rFonts w:ascii="Calibri" w:hAnsi="Calibri" w:cs="Calibri"/>
                                <w:sz w:val="26"/>
                                <w:szCs w:val="26"/>
                              </w:rPr>
                              <w:t xml:space="preserve"> in verschiedenen</w:t>
                            </w:r>
                            <w:r w:rsidRPr="00542BC2">
                              <w:rPr>
                                <w:rFonts w:ascii="Calibri" w:hAnsi="Calibri" w:cs="Calibri"/>
                                <w:sz w:val="26"/>
                                <w:szCs w:val="26"/>
                              </w:rPr>
                              <w:t xml:space="preserve"> Wirtschaftsbereichen. Ziel der Liberalisierung ist es, die wirtschaftliche Freiheit zu erhöhen, den Markt</w:t>
                            </w:r>
                            <w:r>
                              <w:rPr>
                                <w:rFonts w:ascii="Calibri" w:hAnsi="Calibri" w:cs="Calibri"/>
                                <w:sz w:val="26"/>
                                <w:szCs w:val="26"/>
                              </w:rPr>
                              <w:t>eintritt</w:t>
                            </w:r>
                            <w:r w:rsidRPr="00542BC2">
                              <w:rPr>
                                <w:rFonts w:ascii="Calibri" w:hAnsi="Calibri" w:cs="Calibri"/>
                                <w:sz w:val="26"/>
                                <w:szCs w:val="26"/>
                              </w:rPr>
                              <w:t xml:space="preserve"> zu erleichtern und den Wettbewerb zu fördern, um Effizienz, Innovation und Wachstum zu </w:t>
                            </w:r>
                            <w:r>
                              <w:rPr>
                                <w:rFonts w:ascii="Calibri" w:hAnsi="Calibri" w:cs="Calibri"/>
                                <w:sz w:val="26"/>
                                <w:szCs w:val="26"/>
                              </w:rPr>
                              <w:t xml:space="preserve">fördern. </w:t>
                            </w:r>
                          </w:p>
                          <w:p w14:paraId="17EBCF8A" w14:textId="77777777" w:rsidR="00926E1C" w:rsidRDefault="00926E1C" w:rsidP="008D7766">
                            <w:pPr>
                              <w:pBdr>
                                <w:bottom w:val="single" w:sz="12" w:space="1" w:color="auto"/>
                              </w:pBdr>
                              <w:spacing w:before="240" w:after="360"/>
                              <w:rPr>
                                <w:rFonts w:ascii="Calibri" w:hAnsi="Calibri" w:cs="Calibri"/>
                                <w:sz w:val="26"/>
                                <w:szCs w:val="26"/>
                              </w:rPr>
                            </w:pPr>
                            <w:r w:rsidRPr="00542BC2">
                              <w:rPr>
                                <w:rFonts w:ascii="Calibri" w:hAnsi="Calibri" w:cs="Calibri"/>
                                <w:sz w:val="26"/>
                                <w:szCs w:val="26"/>
                              </w:rPr>
                              <w:t>Beispiel: "Die Liberalisierung des Energiemarktes führte zu einem verstärkten Wettbewerb zwischen den Anbietern und senkte die Energiekosten für Verbraucher."</w:t>
                            </w:r>
                          </w:p>
                          <w:p w14:paraId="4C8592F6" w14:textId="77777777" w:rsidR="00926E1C" w:rsidRPr="005F6CAB" w:rsidRDefault="00926E1C" w:rsidP="008D7766">
                            <w:pPr>
                              <w:spacing w:before="240" w:after="360" w:line="276" w:lineRule="auto"/>
                              <w:rPr>
                                <w:rFonts w:ascii="Calibri" w:hAnsi="Calibri" w:cs="Calibri"/>
                                <w:sz w:val="26"/>
                                <w:szCs w:val="26"/>
                              </w:rPr>
                            </w:pPr>
                            <w:r w:rsidRPr="005F6CAB">
                              <w:rPr>
                                <w:rFonts w:ascii="Calibri" w:hAnsi="Calibri" w:cs="Calibri"/>
                                <w:sz w:val="26"/>
                                <w:szCs w:val="26"/>
                                <w:u w:val="single"/>
                              </w:rPr>
                              <w:t>Disparität</w:t>
                            </w:r>
                            <w:r>
                              <w:rPr>
                                <w:rFonts w:ascii="Calibri" w:hAnsi="Calibri" w:cs="Calibri"/>
                                <w:sz w:val="26"/>
                                <w:szCs w:val="26"/>
                              </w:rPr>
                              <w:t xml:space="preserve">, die - </w:t>
                            </w:r>
                            <w:r w:rsidRPr="005F6CAB">
                              <w:rPr>
                                <w:rFonts w:ascii="Calibri" w:hAnsi="Calibri" w:cs="Calibri"/>
                                <w:sz w:val="26"/>
                                <w:szCs w:val="26"/>
                              </w:rPr>
                              <w:t>Substantiv, Femininum</w:t>
                            </w:r>
                          </w:p>
                          <w:p w14:paraId="3B63B931" w14:textId="77777777" w:rsidR="00926E1C" w:rsidRPr="005F6CAB" w:rsidRDefault="00926E1C" w:rsidP="008D7766">
                            <w:pPr>
                              <w:spacing w:before="240" w:after="360" w:line="276" w:lineRule="auto"/>
                              <w:rPr>
                                <w:rFonts w:ascii="Calibri" w:hAnsi="Calibri" w:cs="Calibri"/>
                                <w:sz w:val="26"/>
                                <w:szCs w:val="26"/>
                              </w:rPr>
                            </w:pPr>
                            <w:r w:rsidRPr="005F6CAB">
                              <w:rPr>
                                <w:rFonts w:ascii="Calibri" w:hAnsi="Calibri" w:cs="Calibri"/>
                                <w:sz w:val="26"/>
                                <w:szCs w:val="26"/>
                              </w:rPr>
                              <w:t>Eine deutliche Ungleichheit zwischen verschiedenen Gruppen oder Zuständen, insbesondere im Hinblick auf soziale, wirtschaftliche oder geografische Merkmale. Disparitäten können sich auf Einkommen, Bildung, Gesundheit, Lebensbedingungen oder andere Indikatoren beziehen und zeigen häufig Unterschiede in Chancen, Ressourcen oder Lebensstandard an.</w:t>
                            </w:r>
                          </w:p>
                          <w:p w14:paraId="7BC44DC3" w14:textId="0C4248B1" w:rsidR="00926E1C" w:rsidRDefault="00926E1C" w:rsidP="008D7766">
                            <w:pPr>
                              <w:pBdr>
                                <w:bottom w:val="single" w:sz="12" w:space="1" w:color="auto"/>
                              </w:pBdr>
                              <w:spacing w:before="240" w:after="360" w:line="276" w:lineRule="auto"/>
                              <w:rPr>
                                <w:rFonts w:ascii="Calibri" w:hAnsi="Calibri" w:cs="Calibri"/>
                                <w:sz w:val="26"/>
                                <w:szCs w:val="26"/>
                              </w:rPr>
                            </w:pPr>
                            <w:r w:rsidRPr="005F6CAB">
                              <w:rPr>
                                <w:rFonts w:ascii="Calibri" w:hAnsi="Calibri" w:cs="Calibri"/>
                                <w:sz w:val="26"/>
                                <w:szCs w:val="26"/>
                              </w:rPr>
                              <w:t>Beispiel: "Die Disparität zwischen Arm und Reich in diesem Land ist besorgniserregend und erfordert dringende Maßnahmen zur Armutsbekämpfung."</w:t>
                            </w:r>
                          </w:p>
                          <w:p w14:paraId="5C829323" w14:textId="02676F62" w:rsidR="008D7766" w:rsidRPr="008D7766" w:rsidRDefault="008D7766" w:rsidP="008D7766">
                            <w:pPr>
                              <w:spacing w:before="240" w:after="360" w:line="276" w:lineRule="auto"/>
                              <w:rPr>
                                <w:rFonts w:ascii="Calibri" w:hAnsi="Calibri" w:cs="Calibri"/>
                                <w:sz w:val="26"/>
                                <w:szCs w:val="26"/>
                              </w:rPr>
                            </w:pPr>
                            <w:r w:rsidRPr="008D7766">
                              <w:rPr>
                                <w:rFonts w:ascii="Calibri" w:hAnsi="Calibri" w:cs="Calibri"/>
                                <w:sz w:val="26"/>
                                <w:szCs w:val="26"/>
                                <w:u w:val="single"/>
                              </w:rPr>
                              <w:t>Produktinnovation</w:t>
                            </w:r>
                            <w:r w:rsidR="00F13CA2" w:rsidRPr="00F13CA2">
                              <w:rPr>
                                <w:rFonts w:ascii="Calibri" w:hAnsi="Calibri" w:cs="Calibri"/>
                                <w:sz w:val="26"/>
                                <w:szCs w:val="26"/>
                              </w:rPr>
                              <w:t>, die</w:t>
                            </w:r>
                            <w:r w:rsidRPr="008D7766">
                              <w:rPr>
                                <w:rFonts w:ascii="Calibri" w:hAnsi="Calibri" w:cs="Calibri"/>
                                <w:sz w:val="26"/>
                                <w:szCs w:val="26"/>
                              </w:rPr>
                              <w:t xml:space="preserve"> - Substantiv, Femininum</w:t>
                            </w:r>
                          </w:p>
                          <w:p w14:paraId="5AFA2696" w14:textId="085C9832" w:rsidR="008D7766" w:rsidRPr="008D7766" w:rsidRDefault="008D7766" w:rsidP="008D7766">
                            <w:pPr>
                              <w:spacing w:before="240" w:after="360" w:line="276" w:lineRule="auto"/>
                              <w:rPr>
                                <w:rFonts w:ascii="Calibri" w:hAnsi="Calibri" w:cs="Calibri"/>
                                <w:sz w:val="26"/>
                                <w:szCs w:val="26"/>
                              </w:rPr>
                            </w:pPr>
                            <w:r w:rsidRPr="008D7766">
                              <w:rPr>
                                <w:rFonts w:ascii="Calibri" w:hAnsi="Calibri" w:cs="Calibri"/>
                                <w:sz w:val="26"/>
                                <w:szCs w:val="26"/>
                              </w:rPr>
                              <w:t xml:space="preserve">Eine neuartige oder weiterentwickelte Produktlösung, die durch die Einführung neuer Funktionen, Eigenschaften, Designs oder Technologien entsteht. Produktinnovationen </w:t>
                            </w:r>
                            <w:r w:rsidR="00A114DA">
                              <w:rPr>
                                <w:rFonts w:ascii="Calibri" w:hAnsi="Calibri" w:cs="Calibri"/>
                                <w:sz w:val="26"/>
                                <w:szCs w:val="26"/>
                              </w:rPr>
                              <w:t>verbessern</w:t>
                            </w:r>
                            <w:r w:rsidRPr="008D7766">
                              <w:rPr>
                                <w:rFonts w:ascii="Calibri" w:hAnsi="Calibri" w:cs="Calibri"/>
                                <w:sz w:val="26"/>
                                <w:szCs w:val="26"/>
                              </w:rPr>
                              <w:t xml:space="preserve"> bestehende Produkte </w:t>
                            </w:r>
                            <w:r>
                              <w:rPr>
                                <w:rFonts w:ascii="Calibri" w:hAnsi="Calibri" w:cs="Calibri"/>
                                <w:sz w:val="26"/>
                                <w:szCs w:val="26"/>
                              </w:rPr>
                              <w:t xml:space="preserve">wodurch sie </w:t>
                            </w:r>
                            <w:r w:rsidRPr="008D7766">
                              <w:rPr>
                                <w:rFonts w:ascii="Calibri" w:hAnsi="Calibri" w:cs="Calibri"/>
                                <w:sz w:val="26"/>
                                <w:szCs w:val="26"/>
                              </w:rPr>
                              <w:t>Wettbewerbsvorteile erlangen oder neue Märkte erschließen.</w:t>
                            </w:r>
                          </w:p>
                          <w:p w14:paraId="49A731FE" w14:textId="5CE43853" w:rsidR="008D7766" w:rsidRDefault="008D7766" w:rsidP="008D7766">
                            <w:pPr>
                              <w:pBdr>
                                <w:bottom w:val="single" w:sz="12" w:space="1" w:color="auto"/>
                              </w:pBdr>
                              <w:spacing w:before="240" w:after="360" w:line="276" w:lineRule="auto"/>
                              <w:rPr>
                                <w:rFonts w:ascii="Calibri" w:hAnsi="Calibri" w:cs="Calibri"/>
                                <w:sz w:val="26"/>
                                <w:szCs w:val="26"/>
                              </w:rPr>
                            </w:pPr>
                            <w:r w:rsidRPr="008D7766">
                              <w:rPr>
                                <w:rFonts w:ascii="Calibri" w:hAnsi="Calibri" w:cs="Calibri"/>
                                <w:sz w:val="26"/>
                                <w:szCs w:val="26"/>
                              </w:rPr>
                              <w:t>Beispiel: "Das Unternehmen investiert stark in Produktinnovation, um sich</w:t>
                            </w:r>
                            <w:r w:rsidR="00A114DA">
                              <w:rPr>
                                <w:rFonts w:ascii="Calibri" w:hAnsi="Calibri" w:cs="Calibri"/>
                                <w:sz w:val="26"/>
                                <w:szCs w:val="26"/>
                              </w:rPr>
                              <w:t xml:space="preserve"> den</w:t>
                            </w:r>
                            <w:r w:rsidRPr="008D7766">
                              <w:rPr>
                                <w:rFonts w:ascii="Calibri" w:hAnsi="Calibri" w:cs="Calibri"/>
                                <w:sz w:val="26"/>
                                <w:szCs w:val="26"/>
                              </w:rPr>
                              <w:t xml:space="preserve"> wandelnden Bedürfnissen der Verbraucher gerecht zu werden."</w:t>
                            </w:r>
                          </w:p>
                          <w:p w14:paraId="618590A8" w14:textId="716ED495" w:rsidR="00A114DA" w:rsidRPr="00F13CA2" w:rsidRDefault="00767D8A" w:rsidP="008D7766">
                            <w:pPr>
                              <w:spacing w:before="240" w:after="360" w:line="276" w:lineRule="auto"/>
                              <w:rPr>
                                <w:rFonts w:ascii="Calibri" w:hAnsi="Calibri" w:cs="Calibri"/>
                                <w:sz w:val="26"/>
                                <w:szCs w:val="26"/>
                              </w:rPr>
                            </w:pPr>
                            <w:r w:rsidRPr="00F13CA2">
                              <w:rPr>
                                <w:rFonts w:ascii="Calibri" w:hAnsi="Calibri" w:cs="Calibri"/>
                                <w:sz w:val="26"/>
                                <w:szCs w:val="26"/>
                                <w:u w:val="single"/>
                              </w:rPr>
                              <w:t>Produktionsfaktoren</w:t>
                            </w:r>
                            <w:r w:rsidR="00F13CA2">
                              <w:rPr>
                                <w:rFonts w:ascii="Calibri" w:hAnsi="Calibri" w:cs="Calibri"/>
                                <w:sz w:val="26"/>
                                <w:szCs w:val="26"/>
                              </w:rPr>
                              <w:t>, die</w:t>
                            </w:r>
                            <w:r w:rsidRPr="00F13CA2">
                              <w:rPr>
                                <w:rFonts w:ascii="Calibri" w:hAnsi="Calibri" w:cs="Calibri"/>
                                <w:sz w:val="26"/>
                                <w:szCs w:val="26"/>
                              </w:rPr>
                              <w:t xml:space="preserve"> - Plural, Substantiv, Maskulinum</w:t>
                            </w:r>
                          </w:p>
                          <w:p w14:paraId="349E50C3" w14:textId="226E6C5C" w:rsidR="00767D8A" w:rsidRPr="00F13CA2" w:rsidRDefault="00F13CA2" w:rsidP="008D7766">
                            <w:pPr>
                              <w:spacing w:before="240" w:after="360" w:line="276" w:lineRule="auto"/>
                              <w:rPr>
                                <w:rFonts w:ascii="Calibri" w:hAnsi="Calibri" w:cs="Calibri"/>
                                <w:sz w:val="26"/>
                                <w:szCs w:val="26"/>
                              </w:rPr>
                            </w:pPr>
                            <w:r w:rsidRPr="00F13CA2">
                              <w:rPr>
                                <w:rFonts w:ascii="Calibri" w:hAnsi="Calibri" w:cs="Calibri"/>
                                <w:sz w:val="26"/>
                                <w:szCs w:val="26"/>
                              </w:rPr>
                              <w:t>Die verschiedenen Ressourcen oder Elemente, die in einem Produktionsprozess verwendet werden, um Güter und Dienstleistungen zu erzeugen.</w:t>
                            </w:r>
                            <w:r w:rsidRPr="00F13CA2">
                              <w:rPr>
                                <w:rFonts w:ascii="Calibri" w:hAnsi="Calibri" w:cs="Calibri"/>
                                <w:sz w:val="26"/>
                                <w:szCs w:val="26"/>
                              </w:rPr>
                              <w:t xml:space="preserve"> Klassischerweise vier Bereiche: Arbeit, Boden, Kapital, Wissen. </w:t>
                            </w:r>
                          </w:p>
                          <w:p w14:paraId="0953CB4D" w14:textId="58850099" w:rsidR="00F13CA2" w:rsidRPr="008D7766" w:rsidRDefault="00F13CA2" w:rsidP="008D7766">
                            <w:pPr>
                              <w:spacing w:before="240" w:after="360" w:line="276" w:lineRule="auto"/>
                              <w:rPr>
                                <w:rFonts w:ascii="Calibri" w:hAnsi="Calibri" w:cs="Calibri"/>
                                <w:sz w:val="26"/>
                                <w:szCs w:val="26"/>
                              </w:rPr>
                            </w:pPr>
                            <w:r>
                              <w:rPr>
                                <w:rFonts w:ascii="Calibri" w:hAnsi="Calibri" w:cs="Calibri"/>
                                <w:sz w:val="26"/>
                                <w:szCs w:val="26"/>
                              </w:rPr>
                              <w:t xml:space="preserve">Beispiel: </w:t>
                            </w:r>
                            <w:r w:rsidRPr="00F13CA2">
                              <w:rPr>
                                <w:rFonts w:ascii="Calibri" w:hAnsi="Calibri" w:cs="Calibri"/>
                                <w:sz w:val="26"/>
                                <w:szCs w:val="26"/>
                              </w:rPr>
                              <w:t>"Die Effizienz eines Unternehmens hängt oft davon ab, wie effektiv es seine Produktionsfaktoren - Arbeit, Kapital, Boden und Wissen - einsetzt."</w:t>
                            </w:r>
                          </w:p>
                          <w:p w14:paraId="14F9AD7D" w14:textId="77777777" w:rsidR="008D7766" w:rsidRPr="005F6CAB" w:rsidRDefault="008D7766" w:rsidP="00926E1C">
                            <w:pPr>
                              <w:spacing w:before="240" w:after="360" w:line="360" w:lineRule="auto"/>
                              <w:rPr>
                                <w:rFonts w:ascii="Calibri" w:hAnsi="Calibri" w:cs="Calibri"/>
                                <w:sz w:val="26"/>
                                <w:szCs w:val="26"/>
                              </w:rPr>
                            </w:pPr>
                          </w:p>
                          <w:p w14:paraId="34E81E30" w14:textId="77777777" w:rsidR="00926E1C" w:rsidRDefault="00926E1C" w:rsidP="00926E1C">
                            <w:pPr>
                              <w:spacing w:before="240" w:after="360" w:line="360" w:lineRule="auto"/>
                              <w:rPr>
                                <w:rFonts w:ascii="Calibri" w:hAnsi="Calibri" w:cs="Calibri"/>
                                <w:sz w:val="26"/>
                                <w:szCs w:val="26"/>
                              </w:rPr>
                            </w:pPr>
                          </w:p>
                          <w:p w14:paraId="47DAE417" w14:textId="77777777" w:rsidR="00926E1C" w:rsidRPr="00542BC2" w:rsidRDefault="00926E1C" w:rsidP="00926E1C">
                            <w:pPr>
                              <w:spacing w:before="240" w:after="360" w:line="360" w:lineRule="auto"/>
                              <w:rPr>
                                <w:rFonts w:ascii="Calibri" w:hAnsi="Calibri" w:cs="Calibri"/>
                                <w:sz w:val="26"/>
                                <w:szCs w:val="26"/>
                              </w:rPr>
                            </w:pPr>
                          </w:p>
                          <w:p w14:paraId="336D193A" w14:textId="77777777" w:rsidR="00926E1C" w:rsidRDefault="00926E1C" w:rsidP="00926E1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F2C9B8" id="_x0000_s1027" type="#_x0000_t202" style="position:absolute;margin-left:442.9pt;margin-top:.45pt;width:494.1pt;height:765.8pt;z-index:-25165516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">
                <v:textbox>
                  <w:txbxContent>
                    <w:p w14:paraId="2D09A44F" w14:textId="769472DC" w:rsidR="00926E1C" w:rsidRPr="00556737" w:rsidRDefault="00926E1C" w:rsidP="008D7766">
                      <w:pPr>
                        <w:spacing w:before="240" w:after="360"/>
                        <w:rPr>
                          <w:rFonts w:ascii="Calibri" w:hAnsi="Calibri" w:cs="Calibri"/>
                          <w:sz w:val="26"/>
                          <w:szCs w:val="26"/>
                        </w:rPr>
                      </w:pPr>
                      <w:r>
                        <w:rPr>
                          <w:rFonts w:ascii="Calibri" w:hAnsi="Calibri" w:cs="Calibri"/>
                          <w:sz w:val="32"/>
                          <w:szCs w:val="32"/>
                          <w:u w:val="single"/>
                        </w:rPr>
                        <w:t>Fachw</w:t>
                      </w:r>
                      <w:r w:rsidR="00D541A5">
                        <w:rPr>
                          <w:rFonts w:ascii="Calibri" w:hAnsi="Calibri" w:cs="Calibri"/>
                          <w:sz w:val="32"/>
                          <w:szCs w:val="32"/>
                          <w:u w:val="single"/>
                        </w:rPr>
                        <w:t>o</w:t>
                      </w:r>
                      <w:r>
                        <w:rPr>
                          <w:rFonts w:ascii="Calibri" w:hAnsi="Calibri" w:cs="Calibri"/>
                          <w:sz w:val="32"/>
                          <w:szCs w:val="32"/>
                          <w:u w:val="single"/>
                        </w:rPr>
                        <w:t>rtlexikon</w:t>
                      </w:r>
                    </w:p>
                    <w:p w14:paraId="65F13ED7" w14:textId="77777777" w:rsidR="00926E1C" w:rsidRDefault="00926E1C" w:rsidP="008D7766">
                      <w:pPr>
                        <w:spacing w:before="240" w:after="360"/>
                        <w:rPr>
                          <w:rFonts w:ascii="Calibri" w:hAnsi="Calibri" w:cs="Calibri"/>
                          <w:sz w:val="26"/>
                          <w:szCs w:val="26"/>
                        </w:rPr>
                      </w:pPr>
                      <w:r w:rsidRPr="008D7766">
                        <w:rPr>
                          <w:rFonts w:ascii="Calibri" w:hAnsi="Calibri" w:cs="Calibri"/>
                          <w:sz w:val="26"/>
                          <w:szCs w:val="26"/>
                          <w:u w:val="single"/>
                        </w:rPr>
                        <w:t>Liberalisierung</w:t>
                      </w:r>
                      <w:r w:rsidRPr="00542BC2">
                        <w:rPr>
                          <w:rFonts w:ascii="Calibri" w:hAnsi="Calibri" w:cs="Calibri"/>
                          <w:sz w:val="26"/>
                          <w:szCs w:val="26"/>
                        </w:rPr>
                        <w:t>, die - Substantiv, Femininum</w:t>
                      </w:r>
                    </w:p>
                    <w:p w14:paraId="7304BDA1" w14:textId="77777777" w:rsidR="00926E1C" w:rsidRPr="00542BC2" w:rsidRDefault="00926E1C" w:rsidP="008D7766">
                      <w:pPr>
                        <w:spacing w:before="240" w:after="360"/>
                        <w:rPr>
                          <w:rFonts w:ascii="Calibri" w:hAnsi="Calibri" w:cs="Calibri"/>
                          <w:sz w:val="26"/>
                          <w:szCs w:val="26"/>
                        </w:rPr>
                      </w:pPr>
                      <w:r w:rsidRPr="00542BC2">
                        <w:rPr>
                          <w:rFonts w:ascii="Calibri" w:hAnsi="Calibri" w:cs="Calibri"/>
                          <w:sz w:val="26"/>
                          <w:szCs w:val="26"/>
                        </w:rPr>
                        <w:t>(Wirtschaft) Der Prozess der Lockerung oder Aufhebung staatlicher Beschränkungen</w:t>
                      </w:r>
                      <w:r>
                        <w:rPr>
                          <w:rFonts w:ascii="Calibri" w:hAnsi="Calibri" w:cs="Calibri"/>
                          <w:sz w:val="26"/>
                          <w:szCs w:val="26"/>
                        </w:rPr>
                        <w:t xml:space="preserve"> in verschiedenen</w:t>
                      </w:r>
                      <w:r w:rsidRPr="00542BC2">
                        <w:rPr>
                          <w:rFonts w:ascii="Calibri" w:hAnsi="Calibri" w:cs="Calibri"/>
                          <w:sz w:val="26"/>
                          <w:szCs w:val="26"/>
                        </w:rPr>
                        <w:t xml:space="preserve"> Wirtschaftsbereichen. Ziel der Liberalisierung ist es, die wirtschaftliche Freiheit zu erhöhen, den Markt</w:t>
                      </w:r>
                      <w:r>
                        <w:rPr>
                          <w:rFonts w:ascii="Calibri" w:hAnsi="Calibri" w:cs="Calibri"/>
                          <w:sz w:val="26"/>
                          <w:szCs w:val="26"/>
                        </w:rPr>
                        <w:t>eintritt</w:t>
                      </w:r>
                      <w:r w:rsidRPr="00542BC2">
                        <w:rPr>
                          <w:rFonts w:ascii="Calibri" w:hAnsi="Calibri" w:cs="Calibri"/>
                          <w:sz w:val="26"/>
                          <w:szCs w:val="26"/>
                        </w:rPr>
                        <w:t xml:space="preserve"> zu erleichtern und den Wettbewerb zu fördern, um Effizienz, Innovation und Wachstum zu </w:t>
                      </w:r>
                      <w:r>
                        <w:rPr>
                          <w:rFonts w:ascii="Calibri" w:hAnsi="Calibri" w:cs="Calibri"/>
                          <w:sz w:val="26"/>
                          <w:szCs w:val="26"/>
                        </w:rPr>
                        <w:t xml:space="preserve">fördern. </w:t>
                      </w:r>
                    </w:p>
                    <w:p w14:paraId="17EBCF8A" w14:textId="77777777" w:rsidR="00926E1C" w:rsidRDefault="00926E1C" w:rsidP="008D7766">
                      <w:pPr>
                        <w:pBdr>
                          <w:bottom w:val="single" w:sz="12" w:space="1" w:color="auto"/>
                        </w:pBdr>
                        <w:spacing w:before="240" w:after="360"/>
                        <w:rPr>
                          <w:rFonts w:ascii="Calibri" w:hAnsi="Calibri" w:cs="Calibri"/>
                          <w:sz w:val="26"/>
                          <w:szCs w:val="26"/>
                        </w:rPr>
                      </w:pPr>
                      <w:r w:rsidRPr="00542BC2">
                        <w:rPr>
                          <w:rFonts w:ascii="Calibri" w:hAnsi="Calibri" w:cs="Calibri"/>
                          <w:sz w:val="26"/>
                          <w:szCs w:val="26"/>
                        </w:rPr>
                        <w:t>Beispiel: "Die Liberalisierung des Energiemarktes führte zu einem verstärkten Wettbewerb zwischen den Anbietern und senkte die Energiekosten für Verbraucher."</w:t>
                      </w:r>
                    </w:p>
                    <w:p w14:paraId="4C8592F6" w14:textId="77777777" w:rsidR="00926E1C" w:rsidRPr="005F6CAB" w:rsidRDefault="00926E1C" w:rsidP="008D7766">
                      <w:pPr>
                        <w:spacing w:before="240" w:after="360" w:line="276" w:lineRule="auto"/>
                        <w:rPr>
                          <w:rFonts w:ascii="Calibri" w:hAnsi="Calibri" w:cs="Calibri"/>
                          <w:sz w:val="26"/>
                          <w:szCs w:val="26"/>
                        </w:rPr>
                      </w:pPr>
                      <w:r w:rsidRPr="005F6CAB">
                        <w:rPr>
                          <w:rFonts w:ascii="Calibri" w:hAnsi="Calibri" w:cs="Calibri"/>
                          <w:sz w:val="26"/>
                          <w:szCs w:val="26"/>
                          <w:u w:val="single"/>
                        </w:rPr>
                        <w:t>Disparität</w:t>
                      </w:r>
                      <w:r>
                        <w:rPr>
                          <w:rFonts w:ascii="Calibri" w:hAnsi="Calibri" w:cs="Calibri"/>
                          <w:sz w:val="26"/>
                          <w:szCs w:val="26"/>
                        </w:rPr>
                        <w:t xml:space="preserve">, die - </w:t>
                      </w:r>
                      <w:r w:rsidRPr="005F6CAB">
                        <w:rPr>
                          <w:rFonts w:ascii="Calibri" w:hAnsi="Calibri" w:cs="Calibri"/>
                          <w:sz w:val="26"/>
                          <w:szCs w:val="26"/>
                        </w:rPr>
                        <w:t>Substantiv, Femininum</w:t>
                      </w:r>
                    </w:p>
                    <w:p w14:paraId="3B63B931" w14:textId="77777777" w:rsidR="00926E1C" w:rsidRPr="005F6CAB" w:rsidRDefault="00926E1C" w:rsidP="008D7766">
                      <w:pPr>
                        <w:spacing w:before="240" w:after="360" w:line="276" w:lineRule="auto"/>
                        <w:rPr>
                          <w:rFonts w:ascii="Calibri" w:hAnsi="Calibri" w:cs="Calibri"/>
                          <w:sz w:val="26"/>
                          <w:szCs w:val="26"/>
                        </w:rPr>
                      </w:pPr>
                      <w:r w:rsidRPr="005F6CAB">
                        <w:rPr>
                          <w:rFonts w:ascii="Calibri" w:hAnsi="Calibri" w:cs="Calibri"/>
                          <w:sz w:val="26"/>
                          <w:szCs w:val="26"/>
                        </w:rPr>
                        <w:t>Eine deutliche Ungleichheit zwischen verschiedenen Gruppen oder Zuständen, insbesondere im Hinblick auf soziale, wirtschaftliche oder geografische Merkmale. Disparitäten können sich auf Einkommen, Bildung, Gesundheit, Lebensbedingungen oder andere Indikatoren beziehen und zeigen häufig Unterschiede in Chancen, Ressourcen oder Lebensstandard an.</w:t>
                      </w:r>
                    </w:p>
                    <w:p w14:paraId="7BC44DC3" w14:textId="0C4248B1" w:rsidR="00926E1C" w:rsidRDefault="00926E1C" w:rsidP="008D7766">
                      <w:pPr>
                        <w:pBdr>
                          <w:bottom w:val="single" w:sz="12" w:space="1" w:color="auto"/>
                        </w:pBdr>
                        <w:spacing w:before="240" w:after="360" w:line="276" w:lineRule="auto"/>
                        <w:rPr>
                          <w:rFonts w:ascii="Calibri" w:hAnsi="Calibri" w:cs="Calibri"/>
                          <w:sz w:val="26"/>
                          <w:szCs w:val="26"/>
                        </w:rPr>
                      </w:pPr>
                      <w:r w:rsidRPr="005F6CAB">
                        <w:rPr>
                          <w:rFonts w:ascii="Calibri" w:hAnsi="Calibri" w:cs="Calibri"/>
                          <w:sz w:val="26"/>
                          <w:szCs w:val="26"/>
                        </w:rPr>
                        <w:t>Beispiel: "Die Disparität zwischen Arm und Reich in diesem Land ist besorgniserregend und erfordert dringende Maßnahmen zur Armutsbekämpfung."</w:t>
                      </w:r>
                    </w:p>
                    <w:p w14:paraId="5C829323" w14:textId="02676F62" w:rsidR="008D7766" w:rsidRPr="008D7766" w:rsidRDefault="008D7766" w:rsidP="008D7766">
                      <w:pPr>
                        <w:spacing w:before="240" w:after="360" w:line="276" w:lineRule="auto"/>
                        <w:rPr>
                          <w:rFonts w:ascii="Calibri" w:hAnsi="Calibri" w:cs="Calibri"/>
                          <w:sz w:val="26"/>
                          <w:szCs w:val="26"/>
                        </w:rPr>
                      </w:pPr>
                      <w:r w:rsidRPr="008D7766">
                        <w:rPr>
                          <w:rFonts w:ascii="Calibri" w:hAnsi="Calibri" w:cs="Calibri"/>
                          <w:sz w:val="26"/>
                          <w:szCs w:val="26"/>
                          <w:u w:val="single"/>
                        </w:rPr>
                        <w:t>Produktinnovation</w:t>
                      </w:r>
                      <w:r w:rsidR="00F13CA2" w:rsidRPr="00F13CA2">
                        <w:rPr>
                          <w:rFonts w:ascii="Calibri" w:hAnsi="Calibri" w:cs="Calibri"/>
                          <w:sz w:val="26"/>
                          <w:szCs w:val="26"/>
                        </w:rPr>
                        <w:t>, die</w:t>
                      </w:r>
                      <w:r w:rsidRPr="008D7766">
                        <w:rPr>
                          <w:rFonts w:ascii="Calibri" w:hAnsi="Calibri" w:cs="Calibri"/>
                          <w:sz w:val="26"/>
                          <w:szCs w:val="26"/>
                        </w:rPr>
                        <w:t xml:space="preserve"> - Substantiv, Femininum</w:t>
                      </w:r>
                    </w:p>
                    <w:p w14:paraId="5AFA2696" w14:textId="085C9832" w:rsidR="008D7766" w:rsidRPr="008D7766" w:rsidRDefault="008D7766" w:rsidP="008D7766">
                      <w:pPr>
                        <w:spacing w:before="240" w:after="360" w:line="276" w:lineRule="auto"/>
                        <w:rPr>
                          <w:rFonts w:ascii="Calibri" w:hAnsi="Calibri" w:cs="Calibri"/>
                          <w:sz w:val="26"/>
                          <w:szCs w:val="26"/>
                        </w:rPr>
                      </w:pPr>
                      <w:r w:rsidRPr="008D7766">
                        <w:rPr>
                          <w:rFonts w:ascii="Calibri" w:hAnsi="Calibri" w:cs="Calibri"/>
                          <w:sz w:val="26"/>
                          <w:szCs w:val="26"/>
                        </w:rPr>
                        <w:t xml:space="preserve">Eine neuartige oder weiterentwickelte Produktlösung, die durch die Einführung neuer Funktionen, Eigenschaften, Designs oder Technologien entsteht. Produktinnovationen </w:t>
                      </w:r>
                      <w:r w:rsidR="00A114DA">
                        <w:rPr>
                          <w:rFonts w:ascii="Calibri" w:hAnsi="Calibri" w:cs="Calibri"/>
                          <w:sz w:val="26"/>
                          <w:szCs w:val="26"/>
                        </w:rPr>
                        <w:t>verbessern</w:t>
                      </w:r>
                      <w:r w:rsidRPr="008D7766">
                        <w:rPr>
                          <w:rFonts w:ascii="Calibri" w:hAnsi="Calibri" w:cs="Calibri"/>
                          <w:sz w:val="26"/>
                          <w:szCs w:val="26"/>
                        </w:rPr>
                        <w:t xml:space="preserve"> bestehende Produkte </w:t>
                      </w:r>
                      <w:r>
                        <w:rPr>
                          <w:rFonts w:ascii="Calibri" w:hAnsi="Calibri" w:cs="Calibri"/>
                          <w:sz w:val="26"/>
                          <w:szCs w:val="26"/>
                        </w:rPr>
                        <w:t xml:space="preserve">wodurch sie </w:t>
                      </w:r>
                      <w:r w:rsidRPr="008D7766">
                        <w:rPr>
                          <w:rFonts w:ascii="Calibri" w:hAnsi="Calibri" w:cs="Calibri"/>
                          <w:sz w:val="26"/>
                          <w:szCs w:val="26"/>
                        </w:rPr>
                        <w:t>Wettbewerbsvorteile erlangen oder neue Märkte erschließen.</w:t>
                      </w:r>
                    </w:p>
                    <w:p w14:paraId="49A731FE" w14:textId="5CE43853" w:rsidR="008D7766" w:rsidRDefault="008D7766" w:rsidP="008D7766">
                      <w:pPr>
                        <w:pBdr>
                          <w:bottom w:val="single" w:sz="12" w:space="1" w:color="auto"/>
                        </w:pBdr>
                        <w:spacing w:before="240" w:after="360" w:line="276" w:lineRule="auto"/>
                        <w:rPr>
                          <w:rFonts w:ascii="Calibri" w:hAnsi="Calibri" w:cs="Calibri"/>
                          <w:sz w:val="26"/>
                          <w:szCs w:val="26"/>
                        </w:rPr>
                      </w:pPr>
                      <w:r w:rsidRPr="008D7766">
                        <w:rPr>
                          <w:rFonts w:ascii="Calibri" w:hAnsi="Calibri" w:cs="Calibri"/>
                          <w:sz w:val="26"/>
                          <w:szCs w:val="26"/>
                        </w:rPr>
                        <w:t>Beispiel: "Das Unternehmen investiert stark in Produktinnovation, um sich</w:t>
                      </w:r>
                      <w:r w:rsidR="00A114DA">
                        <w:rPr>
                          <w:rFonts w:ascii="Calibri" w:hAnsi="Calibri" w:cs="Calibri"/>
                          <w:sz w:val="26"/>
                          <w:szCs w:val="26"/>
                        </w:rPr>
                        <w:t xml:space="preserve"> den</w:t>
                      </w:r>
                      <w:r w:rsidRPr="008D7766">
                        <w:rPr>
                          <w:rFonts w:ascii="Calibri" w:hAnsi="Calibri" w:cs="Calibri"/>
                          <w:sz w:val="26"/>
                          <w:szCs w:val="26"/>
                        </w:rPr>
                        <w:t xml:space="preserve"> wandelnden Bedürfnissen der Verbraucher gerecht zu werden."</w:t>
                      </w:r>
                    </w:p>
                    <w:p w14:paraId="618590A8" w14:textId="716ED495" w:rsidR="00A114DA" w:rsidRPr="00F13CA2" w:rsidRDefault="00767D8A" w:rsidP="008D7766">
                      <w:pPr>
                        <w:spacing w:before="240" w:after="360" w:line="276" w:lineRule="auto"/>
                        <w:rPr>
                          <w:rFonts w:ascii="Calibri" w:hAnsi="Calibri" w:cs="Calibri"/>
                          <w:sz w:val="26"/>
                          <w:szCs w:val="26"/>
                        </w:rPr>
                      </w:pPr>
                      <w:r w:rsidRPr="00F13CA2">
                        <w:rPr>
                          <w:rFonts w:ascii="Calibri" w:hAnsi="Calibri" w:cs="Calibri"/>
                          <w:sz w:val="26"/>
                          <w:szCs w:val="26"/>
                          <w:u w:val="single"/>
                        </w:rPr>
                        <w:t>Produktionsfaktoren</w:t>
                      </w:r>
                      <w:r w:rsidR="00F13CA2">
                        <w:rPr>
                          <w:rFonts w:ascii="Calibri" w:hAnsi="Calibri" w:cs="Calibri"/>
                          <w:sz w:val="26"/>
                          <w:szCs w:val="26"/>
                        </w:rPr>
                        <w:t>, die</w:t>
                      </w:r>
                      <w:r w:rsidRPr="00F13CA2">
                        <w:rPr>
                          <w:rFonts w:ascii="Calibri" w:hAnsi="Calibri" w:cs="Calibri"/>
                          <w:sz w:val="26"/>
                          <w:szCs w:val="26"/>
                        </w:rPr>
                        <w:t xml:space="preserve"> - Plural, Substantiv, Maskulinum</w:t>
                      </w:r>
                    </w:p>
                    <w:p w14:paraId="349E50C3" w14:textId="226E6C5C" w:rsidR="00767D8A" w:rsidRPr="00F13CA2" w:rsidRDefault="00F13CA2" w:rsidP="008D7766">
                      <w:pPr>
                        <w:spacing w:before="240" w:after="360" w:line="276" w:lineRule="auto"/>
                        <w:rPr>
                          <w:rFonts w:ascii="Calibri" w:hAnsi="Calibri" w:cs="Calibri"/>
                          <w:sz w:val="26"/>
                          <w:szCs w:val="26"/>
                        </w:rPr>
                      </w:pPr>
                      <w:r w:rsidRPr="00F13CA2">
                        <w:rPr>
                          <w:rFonts w:ascii="Calibri" w:hAnsi="Calibri" w:cs="Calibri"/>
                          <w:sz w:val="26"/>
                          <w:szCs w:val="26"/>
                        </w:rPr>
                        <w:t>Die verschiedenen Ressourcen oder Elemente, die in einem Produktionsprozess verwendet werden, um Güter und Dienstleistungen zu erzeugen.</w:t>
                      </w:r>
                      <w:r w:rsidRPr="00F13CA2">
                        <w:rPr>
                          <w:rFonts w:ascii="Calibri" w:hAnsi="Calibri" w:cs="Calibri"/>
                          <w:sz w:val="26"/>
                          <w:szCs w:val="26"/>
                        </w:rPr>
                        <w:t xml:space="preserve"> Klassischerweise vier Bereiche: Arbeit, Boden, Kapital, Wissen. </w:t>
                      </w:r>
                    </w:p>
                    <w:p w14:paraId="0953CB4D" w14:textId="58850099" w:rsidR="00F13CA2" w:rsidRPr="008D7766" w:rsidRDefault="00F13CA2" w:rsidP="008D7766">
                      <w:pPr>
                        <w:spacing w:before="240" w:after="360" w:line="276" w:lineRule="auto"/>
                        <w:rPr>
                          <w:rFonts w:ascii="Calibri" w:hAnsi="Calibri" w:cs="Calibri"/>
                          <w:sz w:val="26"/>
                          <w:szCs w:val="26"/>
                        </w:rPr>
                      </w:pPr>
                      <w:r>
                        <w:rPr>
                          <w:rFonts w:ascii="Calibri" w:hAnsi="Calibri" w:cs="Calibri"/>
                          <w:sz w:val="26"/>
                          <w:szCs w:val="26"/>
                        </w:rPr>
                        <w:t xml:space="preserve">Beispiel: </w:t>
                      </w:r>
                      <w:r w:rsidRPr="00F13CA2">
                        <w:rPr>
                          <w:rFonts w:ascii="Calibri" w:hAnsi="Calibri" w:cs="Calibri"/>
                          <w:sz w:val="26"/>
                          <w:szCs w:val="26"/>
                        </w:rPr>
                        <w:t>"Die Effizienz eines Unternehmens hängt oft davon ab, wie effektiv es seine Produktionsfaktoren - Arbeit, Kapital, Boden und Wissen - einsetzt."</w:t>
                      </w:r>
                    </w:p>
                    <w:p w14:paraId="14F9AD7D" w14:textId="77777777" w:rsidR="008D7766" w:rsidRPr="005F6CAB" w:rsidRDefault="008D7766" w:rsidP="00926E1C">
                      <w:pPr>
                        <w:spacing w:before="240" w:after="360" w:line="360" w:lineRule="auto"/>
                        <w:rPr>
                          <w:rFonts w:ascii="Calibri" w:hAnsi="Calibri" w:cs="Calibri"/>
                          <w:sz w:val="26"/>
                          <w:szCs w:val="26"/>
                        </w:rPr>
                      </w:pPr>
                    </w:p>
                    <w:p w14:paraId="34E81E30" w14:textId="77777777" w:rsidR="00926E1C" w:rsidRDefault="00926E1C" w:rsidP="00926E1C">
                      <w:pPr>
                        <w:spacing w:before="240" w:after="360" w:line="360" w:lineRule="auto"/>
                        <w:rPr>
                          <w:rFonts w:ascii="Calibri" w:hAnsi="Calibri" w:cs="Calibri"/>
                          <w:sz w:val="26"/>
                          <w:szCs w:val="26"/>
                        </w:rPr>
                      </w:pPr>
                    </w:p>
                    <w:p w14:paraId="47DAE417" w14:textId="77777777" w:rsidR="00926E1C" w:rsidRPr="00542BC2" w:rsidRDefault="00926E1C" w:rsidP="00926E1C">
                      <w:pPr>
                        <w:spacing w:before="240" w:after="360" w:line="360" w:lineRule="auto"/>
                        <w:rPr>
                          <w:rFonts w:ascii="Calibri" w:hAnsi="Calibri" w:cs="Calibri"/>
                          <w:sz w:val="26"/>
                          <w:szCs w:val="26"/>
                        </w:rPr>
                      </w:pPr>
                    </w:p>
                    <w:p w14:paraId="336D193A" w14:textId="77777777" w:rsidR="00926E1C" w:rsidRDefault="00926E1C" w:rsidP="00926E1C"/>
                  </w:txbxContent>
                </v:textbox>
                <w10:wrap type="square" anchorx="margin"/>
              </v:shape>
            </w:pict>
          </mc:Fallback>
        </mc:AlternateContent>
      </w:r>
    </w:p>
    <w:p w14:paraId="4D21D97C" w14:textId="77777777" w:rsidR="00EB0363" w:rsidRDefault="00EB0363" w:rsidP="005510E3">
      <w:pPr>
        <w:pStyle w:val="StandardWeb"/>
      </w:pPr>
    </w:p>
    <w:p w14:paraId="15039E23" w14:textId="77777777" w:rsidR="00EB0363" w:rsidRDefault="00EB0363" w:rsidP="005510E3">
      <w:pPr>
        <w:pStyle w:val="StandardWeb"/>
      </w:pPr>
    </w:p>
    <w:p w14:paraId="2B0A3E8E" w14:textId="77777777" w:rsidR="00EB0363" w:rsidRDefault="00EB0363" w:rsidP="005510E3">
      <w:pPr>
        <w:pStyle w:val="StandardWeb"/>
      </w:pPr>
    </w:p>
    <w:p w14:paraId="2422D34E" w14:textId="77777777" w:rsidR="00EB0363" w:rsidRDefault="00EB0363" w:rsidP="005510E3">
      <w:pPr>
        <w:pStyle w:val="StandardWeb"/>
      </w:pPr>
    </w:p>
    <w:p w14:paraId="18B8271C" w14:textId="77777777" w:rsidR="00EB0363" w:rsidRDefault="00EB0363" w:rsidP="005510E3">
      <w:pPr>
        <w:pStyle w:val="StandardWeb"/>
      </w:pPr>
    </w:p>
    <w:p w14:paraId="6AC4E9A9" w14:textId="77777777" w:rsidR="00EB0363" w:rsidRDefault="00EB0363">
      <w:pPr>
        <w:rPr>
          <w:rFonts w:ascii="Times New Roman" w:eastAsia="Times New Roman" w:hAnsi="Times New Roman" w:cs="Times New Roman"/>
          <w:sz w:val="24"/>
          <w:szCs w:val="24"/>
          <w:lang w:eastAsia="de-DE"/>
        </w:rPr>
      </w:pPr>
      <w:r>
        <w:br w:type="page"/>
      </w:r>
    </w:p>
    <w:p w14:paraId="1F44F0CE" w14:textId="77777777" w:rsidR="00EB0363" w:rsidRDefault="00EB0363" w:rsidP="005510E3">
      <w:pPr>
        <w:pStyle w:val="StandardWeb"/>
        <w:sectPr w:rsidR="00EB0363" w:rsidSect="008D7766">
          <w:pgSz w:w="11906" w:h="16838"/>
          <w:pgMar w:top="720" w:right="720" w:bottom="720" w:left="720" w:header="708" w:footer="708" w:gutter="0"/>
          <w:cols w:space="708"/>
          <w:docGrid w:linePitch="360"/>
        </w:sectPr>
      </w:pPr>
    </w:p>
    <w:p w14:paraId="5D524E38" w14:textId="6BC11EBB" w:rsidR="005510E3" w:rsidRDefault="005510E3" w:rsidP="005510E3">
      <w:pPr>
        <w:pStyle w:val="StandardWeb"/>
      </w:pPr>
      <w:r>
        <w:rPr>
          <w:noProof/>
        </w:rPr>
        <w:lastRenderedPageBreak/>
        <mc:AlternateContent>
          <mc:Choice Requires="wps">
            <w:drawing>
              <wp:anchor distT="45720" distB="45720" distL="114300" distR="114300" simplePos="0" relativeHeight="251659264" behindDoc="1" locked="0" layoutInCell="1" allowOverlap="1" wp14:anchorId="29309049" wp14:editId="750F7E47">
                <wp:simplePos x="0" y="0"/>
                <wp:positionH relativeFrom="margin">
                  <wp:align>right</wp:align>
                </wp:positionH>
                <wp:positionV relativeFrom="paragraph">
                  <wp:posOffset>5715</wp:posOffset>
                </wp:positionV>
                <wp:extent cx="6275070" cy="3229610"/>
                <wp:effectExtent l="0" t="0" r="11430" b="27940"/>
                <wp:wrapSquare wrapText="bothSides"/>
                <wp:docPr id="158324747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5070" cy="3230088"/>
                        </a:xfrm>
                        <a:prstGeom prst="rect">
                          <a:avLst/>
                        </a:prstGeom>
                        <a:solidFill>
                          <a:srgbClr val="FFFFFF"/>
                        </a:solidFill>
                        <a:ln w="9525">
                          <a:solidFill>
                            <a:srgbClr val="000000"/>
                          </a:solidFill>
                          <a:miter lim="800000"/>
                          <a:headEnd/>
                          <a:tailEnd/>
                        </a:ln>
                      </wps:spPr>
                      <wps:txbx>
                        <w:txbxContent>
                          <w:p w14:paraId="670FEE80" w14:textId="0F5D4B2A" w:rsidR="005510E3" w:rsidRPr="00556737" w:rsidRDefault="005510E3" w:rsidP="005510E3">
                            <w:pPr>
                              <w:spacing w:before="240" w:after="360" w:line="360" w:lineRule="auto"/>
                              <w:rPr>
                                <w:rFonts w:ascii="Calibri" w:hAnsi="Calibri" w:cs="Calibri"/>
                                <w:sz w:val="26"/>
                                <w:szCs w:val="26"/>
                              </w:rPr>
                            </w:pPr>
                            <w:r>
                              <w:rPr>
                                <w:rFonts w:ascii="Calibri" w:hAnsi="Calibri" w:cs="Calibri"/>
                                <w:sz w:val="32"/>
                                <w:szCs w:val="32"/>
                                <w:u w:val="single"/>
                              </w:rPr>
                              <w:t>Fachw</w:t>
                            </w:r>
                            <w:r w:rsidR="00D541A5">
                              <w:rPr>
                                <w:rFonts w:ascii="Calibri" w:hAnsi="Calibri" w:cs="Calibri"/>
                                <w:sz w:val="32"/>
                                <w:szCs w:val="32"/>
                                <w:u w:val="single"/>
                              </w:rPr>
                              <w:t>o</w:t>
                            </w:r>
                            <w:r>
                              <w:rPr>
                                <w:rFonts w:ascii="Calibri" w:hAnsi="Calibri" w:cs="Calibri"/>
                                <w:sz w:val="32"/>
                                <w:szCs w:val="32"/>
                                <w:u w:val="single"/>
                              </w:rPr>
                              <w:t>rtlexikon</w:t>
                            </w:r>
                          </w:p>
                          <w:p w14:paraId="489FFFC9" w14:textId="7816D522" w:rsidR="00FF11B3" w:rsidRPr="00FF11B3" w:rsidRDefault="00FF11B3" w:rsidP="00FF11B3">
                            <w:pPr>
                              <w:spacing w:before="240" w:after="360" w:line="276" w:lineRule="auto"/>
                              <w:rPr>
                                <w:rFonts w:ascii="Calibri" w:hAnsi="Calibri" w:cs="Calibri"/>
                                <w:sz w:val="26"/>
                                <w:szCs w:val="26"/>
                              </w:rPr>
                            </w:pPr>
                            <w:r w:rsidRPr="00FF11B3">
                              <w:rPr>
                                <w:rFonts w:ascii="Calibri" w:hAnsi="Calibri" w:cs="Calibri"/>
                                <w:sz w:val="26"/>
                                <w:szCs w:val="26"/>
                                <w:u w:val="single"/>
                              </w:rPr>
                              <w:t>Subventionen</w:t>
                            </w:r>
                            <w:r>
                              <w:rPr>
                                <w:rFonts w:ascii="Calibri" w:hAnsi="Calibri" w:cs="Calibri"/>
                                <w:sz w:val="26"/>
                                <w:szCs w:val="26"/>
                              </w:rPr>
                              <w:t>, die</w:t>
                            </w:r>
                            <w:r w:rsidRPr="00FF11B3">
                              <w:rPr>
                                <w:rFonts w:ascii="Calibri" w:hAnsi="Calibri" w:cs="Calibri"/>
                                <w:sz w:val="26"/>
                                <w:szCs w:val="26"/>
                              </w:rPr>
                              <w:t xml:space="preserve"> - Plural, Substantiv, Femininum</w:t>
                            </w:r>
                          </w:p>
                          <w:p w14:paraId="3D24AA78" w14:textId="5D5B448A" w:rsidR="00FF11B3" w:rsidRPr="00FF11B3" w:rsidRDefault="00FF11B3" w:rsidP="00FF11B3">
                            <w:pPr>
                              <w:spacing w:before="240" w:after="360" w:line="276" w:lineRule="auto"/>
                              <w:rPr>
                                <w:rFonts w:ascii="Calibri" w:hAnsi="Calibri" w:cs="Calibri"/>
                                <w:sz w:val="26"/>
                                <w:szCs w:val="26"/>
                              </w:rPr>
                            </w:pPr>
                            <w:r w:rsidRPr="00FF11B3">
                              <w:rPr>
                                <w:rFonts w:ascii="Calibri" w:hAnsi="Calibri" w:cs="Calibri"/>
                                <w:sz w:val="26"/>
                                <w:szCs w:val="26"/>
                              </w:rPr>
                              <w:t>Finanzielle Unterstützung oder Zuwendungen, die von Regierungen gewährt werden, um bestimmte Wirtschaftszweige, Unternehmen</w:t>
                            </w:r>
                            <w:r>
                              <w:rPr>
                                <w:rFonts w:ascii="Calibri" w:hAnsi="Calibri" w:cs="Calibri"/>
                                <w:sz w:val="26"/>
                                <w:szCs w:val="26"/>
                              </w:rPr>
                              <w:t xml:space="preserve"> oder Produkte</w:t>
                            </w:r>
                            <w:r w:rsidRPr="00FF11B3">
                              <w:rPr>
                                <w:rFonts w:ascii="Calibri" w:hAnsi="Calibri" w:cs="Calibri"/>
                                <w:sz w:val="26"/>
                                <w:szCs w:val="26"/>
                              </w:rPr>
                              <w:t xml:space="preserve"> zu unterstützen. Subventionen können in Form von direkten Zahlungen, Steuervergünstigungen</w:t>
                            </w:r>
                            <w:r>
                              <w:rPr>
                                <w:rFonts w:ascii="Calibri" w:hAnsi="Calibri" w:cs="Calibri"/>
                                <w:sz w:val="26"/>
                                <w:szCs w:val="26"/>
                              </w:rPr>
                              <w:t xml:space="preserve"> </w:t>
                            </w:r>
                            <w:r w:rsidRPr="00FF11B3">
                              <w:rPr>
                                <w:rFonts w:ascii="Calibri" w:hAnsi="Calibri" w:cs="Calibri"/>
                                <w:sz w:val="26"/>
                                <w:szCs w:val="26"/>
                              </w:rPr>
                              <w:t>oder anderen finanziellen Anreizen gewährt werden.</w:t>
                            </w:r>
                          </w:p>
                          <w:p w14:paraId="42AC9F60" w14:textId="77777777" w:rsidR="00FF11B3" w:rsidRPr="00FF11B3" w:rsidRDefault="00FF11B3" w:rsidP="00FF11B3">
                            <w:pPr>
                              <w:spacing w:before="240" w:after="360" w:line="276" w:lineRule="auto"/>
                              <w:rPr>
                                <w:rFonts w:ascii="Calibri" w:hAnsi="Calibri" w:cs="Calibri"/>
                                <w:sz w:val="26"/>
                                <w:szCs w:val="26"/>
                              </w:rPr>
                            </w:pPr>
                            <w:r w:rsidRPr="00FF11B3">
                              <w:rPr>
                                <w:rFonts w:ascii="Calibri" w:hAnsi="Calibri" w:cs="Calibri"/>
                                <w:sz w:val="26"/>
                                <w:szCs w:val="26"/>
                              </w:rPr>
                              <w:t>Beispiel: "Die Regierung gewährt Subventionen an Landwirte, um die landwirtschaftliche Produktion zu unterstützen und die Lebensmittelsicherheit zu gewährleisten."</w:t>
                            </w:r>
                          </w:p>
                          <w:p w14:paraId="00FC3435" w14:textId="3124067D" w:rsidR="005F6CAB" w:rsidRPr="005F6CAB" w:rsidRDefault="005F6CAB" w:rsidP="005F6CAB">
                            <w:pPr>
                              <w:spacing w:before="240" w:after="360" w:line="360" w:lineRule="auto"/>
                              <w:rPr>
                                <w:rFonts w:ascii="Calibri" w:hAnsi="Calibri" w:cs="Calibri"/>
                                <w:sz w:val="26"/>
                                <w:szCs w:val="26"/>
                              </w:rPr>
                            </w:pPr>
                          </w:p>
                          <w:p w14:paraId="7FA18820" w14:textId="77777777" w:rsidR="005942AC" w:rsidRDefault="005942AC" w:rsidP="00542BC2">
                            <w:pPr>
                              <w:spacing w:before="240" w:after="360" w:line="360" w:lineRule="auto"/>
                              <w:rPr>
                                <w:rFonts w:ascii="Calibri" w:hAnsi="Calibri" w:cs="Calibri"/>
                                <w:sz w:val="26"/>
                                <w:szCs w:val="26"/>
                              </w:rPr>
                            </w:pPr>
                          </w:p>
                          <w:p w14:paraId="05E9C7C8" w14:textId="77777777" w:rsidR="005942AC" w:rsidRPr="00542BC2" w:rsidRDefault="005942AC" w:rsidP="00542BC2">
                            <w:pPr>
                              <w:spacing w:before="240" w:after="360" w:line="360" w:lineRule="auto"/>
                              <w:rPr>
                                <w:rFonts w:ascii="Calibri" w:hAnsi="Calibri" w:cs="Calibri"/>
                                <w:sz w:val="26"/>
                                <w:szCs w:val="26"/>
                              </w:rPr>
                            </w:pPr>
                          </w:p>
                          <w:p w14:paraId="7F1C6748" w14:textId="77777777" w:rsidR="00806860" w:rsidRDefault="00806860" w:rsidP="005510E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309049" id="_x0000_s1028" type="#_x0000_t202" style="position:absolute;margin-left:442.9pt;margin-top:.45pt;width:494.1pt;height:254.3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">
                <v:textbox>
                  <w:txbxContent>
                    <w:p w14:paraId="670FEE80" w14:textId="0F5D4B2A" w:rsidR="005510E3" w:rsidRPr="00556737" w:rsidRDefault="005510E3" w:rsidP="005510E3">
                      <w:pPr>
                        <w:spacing w:before="240" w:after="360" w:line="360" w:lineRule="auto"/>
                        <w:rPr>
                          <w:rFonts w:ascii="Calibri" w:hAnsi="Calibri" w:cs="Calibri"/>
                          <w:sz w:val="26"/>
                          <w:szCs w:val="26"/>
                        </w:rPr>
                      </w:pPr>
                      <w:r>
                        <w:rPr>
                          <w:rFonts w:ascii="Calibri" w:hAnsi="Calibri" w:cs="Calibri"/>
                          <w:sz w:val="32"/>
                          <w:szCs w:val="32"/>
                          <w:u w:val="single"/>
                        </w:rPr>
                        <w:t>Fachw</w:t>
                      </w:r>
                      <w:r w:rsidR="00D541A5">
                        <w:rPr>
                          <w:rFonts w:ascii="Calibri" w:hAnsi="Calibri" w:cs="Calibri"/>
                          <w:sz w:val="32"/>
                          <w:szCs w:val="32"/>
                          <w:u w:val="single"/>
                        </w:rPr>
                        <w:t>o</w:t>
                      </w:r>
                      <w:r>
                        <w:rPr>
                          <w:rFonts w:ascii="Calibri" w:hAnsi="Calibri" w:cs="Calibri"/>
                          <w:sz w:val="32"/>
                          <w:szCs w:val="32"/>
                          <w:u w:val="single"/>
                        </w:rPr>
                        <w:t>rtlexikon</w:t>
                      </w:r>
                    </w:p>
                    <w:p w14:paraId="489FFFC9" w14:textId="7816D522" w:rsidR="00FF11B3" w:rsidRPr="00FF11B3" w:rsidRDefault="00FF11B3" w:rsidP="00FF11B3">
                      <w:pPr>
                        <w:spacing w:before="240" w:after="360" w:line="276" w:lineRule="auto"/>
                        <w:rPr>
                          <w:rFonts w:ascii="Calibri" w:hAnsi="Calibri" w:cs="Calibri"/>
                          <w:sz w:val="26"/>
                          <w:szCs w:val="26"/>
                        </w:rPr>
                      </w:pPr>
                      <w:r w:rsidRPr="00FF11B3">
                        <w:rPr>
                          <w:rFonts w:ascii="Calibri" w:hAnsi="Calibri" w:cs="Calibri"/>
                          <w:sz w:val="26"/>
                          <w:szCs w:val="26"/>
                          <w:u w:val="single"/>
                        </w:rPr>
                        <w:t>Subventionen</w:t>
                      </w:r>
                      <w:r>
                        <w:rPr>
                          <w:rFonts w:ascii="Calibri" w:hAnsi="Calibri" w:cs="Calibri"/>
                          <w:sz w:val="26"/>
                          <w:szCs w:val="26"/>
                        </w:rPr>
                        <w:t>, die</w:t>
                      </w:r>
                      <w:r w:rsidRPr="00FF11B3">
                        <w:rPr>
                          <w:rFonts w:ascii="Calibri" w:hAnsi="Calibri" w:cs="Calibri"/>
                          <w:sz w:val="26"/>
                          <w:szCs w:val="26"/>
                        </w:rPr>
                        <w:t xml:space="preserve"> - Plural, Substantiv, Femininum</w:t>
                      </w:r>
                    </w:p>
                    <w:p w14:paraId="3D24AA78" w14:textId="5D5B448A" w:rsidR="00FF11B3" w:rsidRPr="00FF11B3" w:rsidRDefault="00FF11B3" w:rsidP="00FF11B3">
                      <w:pPr>
                        <w:spacing w:before="240" w:after="360" w:line="276" w:lineRule="auto"/>
                        <w:rPr>
                          <w:rFonts w:ascii="Calibri" w:hAnsi="Calibri" w:cs="Calibri"/>
                          <w:sz w:val="26"/>
                          <w:szCs w:val="26"/>
                        </w:rPr>
                      </w:pPr>
                      <w:r w:rsidRPr="00FF11B3">
                        <w:rPr>
                          <w:rFonts w:ascii="Calibri" w:hAnsi="Calibri" w:cs="Calibri"/>
                          <w:sz w:val="26"/>
                          <w:szCs w:val="26"/>
                        </w:rPr>
                        <w:t>Finanzielle Unterstützung oder Zuwendungen, die von Regierungen gewährt werden, um bestimmte Wirtschaftszweige, Unternehmen</w:t>
                      </w:r>
                      <w:r>
                        <w:rPr>
                          <w:rFonts w:ascii="Calibri" w:hAnsi="Calibri" w:cs="Calibri"/>
                          <w:sz w:val="26"/>
                          <w:szCs w:val="26"/>
                        </w:rPr>
                        <w:t xml:space="preserve"> oder Produkte</w:t>
                      </w:r>
                      <w:r w:rsidRPr="00FF11B3">
                        <w:rPr>
                          <w:rFonts w:ascii="Calibri" w:hAnsi="Calibri" w:cs="Calibri"/>
                          <w:sz w:val="26"/>
                          <w:szCs w:val="26"/>
                        </w:rPr>
                        <w:t xml:space="preserve"> zu unterstützen. Subventionen können in Form von direkten Zahlungen, Steuervergünstigungen</w:t>
                      </w:r>
                      <w:r>
                        <w:rPr>
                          <w:rFonts w:ascii="Calibri" w:hAnsi="Calibri" w:cs="Calibri"/>
                          <w:sz w:val="26"/>
                          <w:szCs w:val="26"/>
                        </w:rPr>
                        <w:t xml:space="preserve"> </w:t>
                      </w:r>
                      <w:r w:rsidRPr="00FF11B3">
                        <w:rPr>
                          <w:rFonts w:ascii="Calibri" w:hAnsi="Calibri" w:cs="Calibri"/>
                          <w:sz w:val="26"/>
                          <w:szCs w:val="26"/>
                        </w:rPr>
                        <w:t>oder anderen finanziellen Anreizen gewährt werden.</w:t>
                      </w:r>
                    </w:p>
                    <w:p w14:paraId="42AC9F60" w14:textId="77777777" w:rsidR="00FF11B3" w:rsidRPr="00FF11B3" w:rsidRDefault="00FF11B3" w:rsidP="00FF11B3">
                      <w:pPr>
                        <w:spacing w:before="240" w:after="360" w:line="276" w:lineRule="auto"/>
                        <w:rPr>
                          <w:rFonts w:ascii="Calibri" w:hAnsi="Calibri" w:cs="Calibri"/>
                          <w:sz w:val="26"/>
                          <w:szCs w:val="26"/>
                        </w:rPr>
                      </w:pPr>
                      <w:r w:rsidRPr="00FF11B3">
                        <w:rPr>
                          <w:rFonts w:ascii="Calibri" w:hAnsi="Calibri" w:cs="Calibri"/>
                          <w:sz w:val="26"/>
                          <w:szCs w:val="26"/>
                        </w:rPr>
                        <w:t>Beispiel: "Die Regierung gewährt Subventionen an Landwirte, um die landwirtschaftliche Produktion zu unterstützen und die Lebensmittelsicherheit zu gewährleisten."</w:t>
                      </w:r>
                    </w:p>
                    <w:p w14:paraId="00FC3435" w14:textId="3124067D" w:rsidR="005F6CAB" w:rsidRPr="005F6CAB" w:rsidRDefault="005F6CAB" w:rsidP="005F6CAB">
                      <w:pPr>
                        <w:spacing w:before="240" w:after="360" w:line="360" w:lineRule="auto"/>
                        <w:rPr>
                          <w:rFonts w:ascii="Calibri" w:hAnsi="Calibri" w:cs="Calibri"/>
                          <w:sz w:val="26"/>
                          <w:szCs w:val="26"/>
                        </w:rPr>
                      </w:pPr>
                    </w:p>
                    <w:p w14:paraId="7FA18820" w14:textId="77777777" w:rsidR="005942AC" w:rsidRDefault="005942AC" w:rsidP="00542BC2">
                      <w:pPr>
                        <w:spacing w:before="240" w:after="360" w:line="360" w:lineRule="auto"/>
                        <w:rPr>
                          <w:rFonts w:ascii="Calibri" w:hAnsi="Calibri" w:cs="Calibri"/>
                          <w:sz w:val="26"/>
                          <w:szCs w:val="26"/>
                        </w:rPr>
                      </w:pPr>
                    </w:p>
                    <w:p w14:paraId="05E9C7C8" w14:textId="77777777" w:rsidR="005942AC" w:rsidRPr="00542BC2" w:rsidRDefault="005942AC" w:rsidP="00542BC2">
                      <w:pPr>
                        <w:spacing w:before="240" w:after="360" w:line="360" w:lineRule="auto"/>
                        <w:rPr>
                          <w:rFonts w:ascii="Calibri" w:hAnsi="Calibri" w:cs="Calibri"/>
                          <w:sz w:val="26"/>
                          <w:szCs w:val="26"/>
                        </w:rPr>
                      </w:pPr>
                    </w:p>
                    <w:p w14:paraId="7F1C6748" w14:textId="77777777" w:rsidR="00806860" w:rsidRDefault="00806860" w:rsidP="005510E3"/>
                  </w:txbxContent>
                </v:textbox>
                <w10:wrap type="square" anchorx="margin"/>
              </v:shape>
            </w:pict>
          </mc:Fallback>
        </mc:AlternateContent>
      </w:r>
    </w:p>
    <w:sectPr w:rsidR="005510E3" w:rsidSect="008D776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A87012"/>
    <w:multiLevelType w:val="multilevel"/>
    <w:tmpl w:val="50683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32C0767"/>
    <w:multiLevelType w:val="multilevel"/>
    <w:tmpl w:val="3C4C9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98C2AE6"/>
    <w:multiLevelType w:val="multilevel"/>
    <w:tmpl w:val="0F64F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F9E60E2"/>
    <w:multiLevelType w:val="multilevel"/>
    <w:tmpl w:val="11C65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44283049">
    <w:abstractNumId w:val="1"/>
  </w:num>
  <w:num w:numId="2" w16cid:durableId="208878969">
    <w:abstractNumId w:val="3"/>
  </w:num>
  <w:num w:numId="3" w16cid:durableId="1190682923">
    <w:abstractNumId w:val="0"/>
  </w:num>
  <w:num w:numId="4" w16cid:durableId="15979086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737"/>
    <w:rsid w:val="00251BA8"/>
    <w:rsid w:val="00542BC2"/>
    <w:rsid w:val="005510E3"/>
    <w:rsid w:val="00556737"/>
    <w:rsid w:val="005942AC"/>
    <w:rsid w:val="005F6CAB"/>
    <w:rsid w:val="00767D8A"/>
    <w:rsid w:val="00806860"/>
    <w:rsid w:val="008D7766"/>
    <w:rsid w:val="00926E1C"/>
    <w:rsid w:val="00A114DA"/>
    <w:rsid w:val="00D541A5"/>
    <w:rsid w:val="00EB0363"/>
    <w:rsid w:val="00F05B09"/>
    <w:rsid w:val="00F13CA2"/>
    <w:rsid w:val="00FF11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3218C"/>
  <w15:chartTrackingRefBased/>
  <w15:docId w15:val="{199259BD-7D49-401A-B849-667B0CBB2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567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567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56737"/>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56737"/>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56737"/>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56737"/>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56737"/>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56737"/>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56737"/>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56737"/>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56737"/>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56737"/>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56737"/>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56737"/>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5673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5673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5673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56737"/>
    <w:rPr>
      <w:rFonts w:eastAsiaTheme="majorEastAsia" w:cstheme="majorBidi"/>
      <w:color w:val="272727" w:themeColor="text1" w:themeTint="D8"/>
    </w:rPr>
  </w:style>
  <w:style w:type="paragraph" w:styleId="Titel">
    <w:name w:val="Title"/>
    <w:basedOn w:val="Standard"/>
    <w:next w:val="Standard"/>
    <w:link w:val="TitelZchn"/>
    <w:uiPriority w:val="10"/>
    <w:qFormat/>
    <w:rsid w:val="00556737"/>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5673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56737"/>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5673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56737"/>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556737"/>
    <w:rPr>
      <w:i/>
      <w:iCs/>
      <w:color w:val="404040" w:themeColor="text1" w:themeTint="BF"/>
    </w:rPr>
  </w:style>
  <w:style w:type="paragraph" w:styleId="Listenabsatz">
    <w:name w:val="List Paragraph"/>
    <w:basedOn w:val="Standard"/>
    <w:uiPriority w:val="34"/>
    <w:qFormat/>
    <w:rsid w:val="00556737"/>
    <w:pPr>
      <w:ind w:left="720"/>
      <w:contextualSpacing/>
    </w:pPr>
  </w:style>
  <w:style w:type="character" w:styleId="IntensiveHervorhebung">
    <w:name w:val="Intense Emphasis"/>
    <w:basedOn w:val="Absatz-Standardschriftart"/>
    <w:uiPriority w:val="21"/>
    <w:qFormat/>
    <w:rsid w:val="00556737"/>
    <w:rPr>
      <w:i/>
      <w:iCs/>
      <w:color w:val="0F4761" w:themeColor="accent1" w:themeShade="BF"/>
    </w:rPr>
  </w:style>
  <w:style w:type="paragraph" w:styleId="IntensivesZitat">
    <w:name w:val="Intense Quote"/>
    <w:basedOn w:val="Standard"/>
    <w:next w:val="Standard"/>
    <w:link w:val="IntensivesZitatZchn"/>
    <w:uiPriority w:val="30"/>
    <w:qFormat/>
    <w:rsid w:val="005567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56737"/>
    <w:rPr>
      <w:i/>
      <w:iCs/>
      <w:color w:val="0F4761" w:themeColor="accent1" w:themeShade="BF"/>
    </w:rPr>
  </w:style>
  <w:style w:type="character" w:styleId="IntensiverVerweis">
    <w:name w:val="Intense Reference"/>
    <w:basedOn w:val="Absatz-Standardschriftart"/>
    <w:uiPriority w:val="32"/>
    <w:qFormat/>
    <w:rsid w:val="00556737"/>
    <w:rPr>
      <w:b/>
      <w:bCs/>
      <w:smallCaps/>
      <w:color w:val="0F4761" w:themeColor="accent1" w:themeShade="BF"/>
      <w:spacing w:val="5"/>
    </w:rPr>
  </w:style>
  <w:style w:type="paragraph" w:styleId="StandardWeb">
    <w:name w:val="Normal (Web)"/>
    <w:basedOn w:val="Standard"/>
    <w:uiPriority w:val="99"/>
    <w:unhideWhenUsed/>
    <w:rsid w:val="00556737"/>
    <w:pPr>
      <w:spacing w:before="100" w:beforeAutospacing="1" w:after="100" w:afterAutospacing="1"/>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7553230">
      <w:bodyDiv w:val="1"/>
      <w:marLeft w:val="0"/>
      <w:marRight w:val="0"/>
      <w:marTop w:val="0"/>
      <w:marBottom w:val="0"/>
      <w:divBdr>
        <w:top w:val="none" w:sz="0" w:space="0" w:color="auto"/>
        <w:left w:val="none" w:sz="0" w:space="0" w:color="auto"/>
        <w:bottom w:val="none" w:sz="0" w:space="0" w:color="auto"/>
        <w:right w:val="none" w:sz="0" w:space="0" w:color="auto"/>
      </w:divBdr>
    </w:div>
    <w:div w:id="1125924095">
      <w:bodyDiv w:val="1"/>
      <w:marLeft w:val="0"/>
      <w:marRight w:val="0"/>
      <w:marTop w:val="0"/>
      <w:marBottom w:val="0"/>
      <w:divBdr>
        <w:top w:val="none" w:sz="0" w:space="0" w:color="auto"/>
        <w:left w:val="none" w:sz="0" w:space="0" w:color="auto"/>
        <w:bottom w:val="none" w:sz="0" w:space="0" w:color="auto"/>
        <w:right w:val="none" w:sz="0" w:space="0" w:color="auto"/>
      </w:divBdr>
    </w:div>
    <w:div w:id="1441728375">
      <w:bodyDiv w:val="1"/>
      <w:marLeft w:val="0"/>
      <w:marRight w:val="0"/>
      <w:marTop w:val="0"/>
      <w:marBottom w:val="0"/>
      <w:divBdr>
        <w:top w:val="none" w:sz="0" w:space="0" w:color="auto"/>
        <w:left w:val="none" w:sz="0" w:space="0" w:color="auto"/>
        <w:bottom w:val="none" w:sz="0" w:space="0" w:color="auto"/>
        <w:right w:val="none" w:sz="0" w:space="0" w:color="auto"/>
      </w:divBdr>
    </w:div>
    <w:div w:id="2021002082">
      <w:bodyDiv w:val="1"/>
      <w:marLeft w:val="0"/>
      <w:marRight w:val="0"/>
      <w:marTop w:val="0"/>
      <w:marBottom w:val="0"/>
      <w:divBdr>
        <w:top w:val="none" w:sz="0" w:space="0" w:color="auto"/>
        <w:left w:val="none" w:sz="0" w:space="0" w:color="auto"/>
        <w:bottom w:val="none" w:sz="0" w:space="0" w:color="auto"/>
        <w:right w:val="none" w:sz="0" w:space="0" w:color="auto"/>
      </w:divBdr>
    </w:div>
    <w:div w:id="207901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Words>
  <Characters>15</Characters>
  <Application>Microsoft Office Word</Application>
  <DocSecurity>0</DocSecurity>
  <Lines>1</Lines>
  <Paragraphs>1</Paragraphs>
  <ScaleCrop>false</ScaleCrop>
  <Company/>
  <LinksUpToDate>false</LinksUpToDate>
  <CharactersWithSpaces>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Maurice Heinz Späth</dc:creator>
  <cp:keywords/>
  <dc:description/>
  <cp:lastModifiedBy>Maurice Heinz Späth</cp:lastModifiedBy>
  <cp:revision>15</cp:revision>
  <dcterms:created xsi:type="dcterms:W3CDTF">2024-04-22T13:14:00Z</dcterms:created>
  <dcterms:modified xsi:type="dcterms:W3CDTF">2024-04-25T07:56:00Z</dcterms:modified>
</cp:coreProperties>
</file>